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D3" w:rsidRPr="006F3CEC" w:rsidRDefault="00185BD3" w:rsidP="00185BD3">
      <w:pPr>
        <w:tabs>
          <w:tab w:val="center" w:pos="4678"/>
          <w:tab w:val="right" w:pos="9356"/>
        </w:tabs>
        <w:jc w:val="right"/>
        <w:rPr>
          <w:sz w:val="28"/>
          <w:szCs w:val="28"/>
        </w:rPr>
      </w:pPr>
      <w:r w:rsidRPr="006F3CEC">
        <w:rPr>
          <w:sz w:val="28"/>
          <w:szCs w:val="28"/>
        </w:rPr>
        <w:t>Проект</w:t>
      </w:r>
    </w:p>
    <w:p w:rsidR="00185BD3" w:rsidRPr="006F3CEC" w:rsidRDefault="00185BD3" w:rsidP="00185BD3">
      <w:pPr>
        <w:rPr>
          <w:sz w:val="28"/>
          <w:szCs w:val="28"/>
        </w:rPr>
      </w:pPr>
    </w:p>
    <w:p w:rsidR="00185BD3" w:rsidRPr="006F3CEC" w:rsidRDefault="00185BD3" w:rsidP="00185BD3">
      <w:pPr>
        <w:spacing w:line="240" w:lineRule="atLeast"/>
        <w:jc w:val="center"/>
        <w:outlineLvl w:val="0"/>
        <w:rPr>
          <w:b/>
          <w:sz w:val="28"/>
          <w:szCs w:val="28"/>
        </w:rPr>
      </w:pPr>
      <w:r w:rsidRPr="006F3CEC">
        <w:rPr>
          <w:b/>
          <w:sz w:val="28"/>
          <w:szCs w:val="28"/>
        </w:rPr>
        <w:t>Российская Федерация</w:t>
      </w:r>
    </w:p>
    <w:p w:rsidR="00185BD3" w:rsidRPr="006F3CEC" w:rsidRDefault="00185BD3" w:rsidP="00185BD3">
      <w:pPr>
        <w:tabs>
          <w:tab w:val="left" w:pos="6105"/>
        </w:tabs>
        <w:spacing w:line="240" w:lineRule="atLeast"/>
        <w:jc w:val="center"/>
        <w:rPr>
          <w:b/>
          <w:sz w:val="28"/>
          <w:szCs w:val="28"/>
        </w:rPr>
      </w:pPr>
      <w:r w:rsidRPr="006F3CEC">
        <w:rPr>
          <w:b/>
          <w:sz w:val="28"/>
          <w:szCs w:val="28"/>
        </w:rPr>
        <w:t>Администрация Успенского сельского поселения</w:t>
      </w:r>
    </w:p>
    <w:p w:rsidR="00185BD3" w:rsidRPr="006F3CEC" w:rsidRDefault="00185BD3" w:rsidP="00185BD3">
      <w:pPr>
        <w:tabs>
          <w:tab w:val="left" w:pos="6105"/>
        </w:tabs>
        <w:spacing w:line="240" w:lineRule="atLeast"/>
        <w:jc w:val="center"/>
        <w:rPr>
          <w:b/>
          <w:sz w:val="28"/>
          <w:szCs w:val="28"/>
        </w:rPr>
      </w:pPr>
      <w:proofErr w:type="spellStart"/>
      <w:proofErr w:type="gramStart"/>
      <w:r w:rsidRPr="006F3CEC">
        <w:rPr>
          <w:b/>
          <w:sz w:val="28"/>
          <w:szCs w:val="28"/>
        </w:rPr>
        <w:t>Чудовского</w:t>
      </w:r>
      <w:proofErr w:type="spellEnd"/>
      <w:r w:rsidRPr="006F3CEC">
        <w:rPr>
          <w:b/>
          <w:sz w:val="28"/>
          <w:szCs w:val="28"/>
        </w:rPr>
        <w:t xml:space="preserve">  района</w:t>
      </w:r>
      <w:proofErr w:type="gramEnd"/>
      <w:r w:rsidRPr="006F3CEC">
        <w:rPr>
          <w:b/>
          <w:sz w:val="28"/>
          <w:szCs w:val="28"/>
        </w:rPr>
        <w:t xml:space="preserve">  Новгородской области</w:t>
      </w:r>
    </w:p>
    <w:p w:rsidR="00185BD3" w:rsidRPr="006F3CEC" w:rsidRDefault="00185BD3" w:rsidP="00185BD3">
      <w:pPr>
        <w:tabs>
          <w:tab w:val="left" w:pos="6105"/>
        </w:tabs>
        <w:jc w:val="center"/>
        <w:rPr>
          <w:b/>
          <w:sz w:val="28"/>
          <w:szCs w:val="28"/>
        </w:rPr>
      </w:pPr>
    </w:p>
    <w:p w:rsidR="00185BD3" w:rsidRDefault="00185BD3" w:rsidP="00185BD3">
      <w:pPr>
        <w:tabs>
          <w:tab w:val="left" w:pos="61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185BD3" w:rsidRPr="006F3CEC" w:rsidRDefault="00185BD3" w:rsidP="00185BD3">
      <w:pPr>
        <w:tabs>
          <w:tab w:val="left" w:pos="6105"/>
        </w:tabs>
        <w:rPr>
          <w:sz w:val="28"/>
          <w:szCs w:val="28"/>
        </w:rPr>
      </w:pPr>
      <w:r>
        <w:rPr>
          <w:sz w:val="28"/>
          <w:szCs w:val="28"/>
        </w:rPr>
        <w:t>От 03.2025</w:t>
      </w:r>
      <w:r w:rsidRPr="006F3CEC">
        <w:rPr>
          <w:sz w:val="28"/>
          <w:szCs w:val="28"/>
        </w:rPr>
        <w:t xml:space="preserve">   №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рп</w:t>
      </w:r>
      <w:proofErr w:type="spellEnd"/>
      <w:r w:rsidRPr="006F3CEC">
        <w:rPr>
          <w:sz w:val="28"/>
          <w:szCs w:val="28"/>
        </w:rPr>
        <w:t xml:space="preserve"> </w:t>
      </w:r>
    </w:p>
    <w:p w:rsidR="00185BD3" w:rsidRPr="006F3CEC" w:rsidRDefault="00185BD3" w:rsidP="00185BD3">
      <w:pPr>
        <w:pStyle w:val="a6"/>
        <w:rPr>
          <w:sz w:val="28"/>
          <w:szCs w:val="28"/>
        </w:rPr>
      </w:pPr>
      <w:r w:rsidRPr="006F3CEC">
        <w:rPr>
          <w:sz w:val="28"/>
          <w:szCs w:val="28"/>
        </w:rPr>
        <w:t>с. Успенское</w:t>
      </w:r>
    </w:p>
    <w:p w:rsidR="00185BD3" w:rsidRPr="006F3CEC" w:rsidRDefault="00185BD3" w:rsidP="00185BD3">
      <w:pPr>
        <w:pStyle w:val="a6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185BD3" w:rsidRPr="00A348DA" w:rsidTr="00311CE2">
        <w:trPr>
          <w:trHeight w:val="1030"/>
        </w:trPr>
        <w:tc>
          <w:tcPr>
            <w:tcW w:w="4820" w:type="dxa"/>
          </w:tcPr>
          <w:p w:rsidR="00311CE2" w:rsidRDefault="00311CE2" w:rsidP="00311CE2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Политику Администрации Успенского сельского поселения в области обработки персональных данных</w:t>
            </w:r>
          </w:p>
          <w:p w:rsidR="00185BD3" w:rsidRPr="00A348DA" w:rsidRDefault="00185BD3" w:rsidP="00311CE2">
            <w:pPr>
              <w:spacing w:before="317" w:line="180" w:lineRule="auto"/>
              <w:ind w:right="34"/>
              <w:jc w:val="both"/>
            </w:pPr>
          </w:p>
        </w:tc>
        <w:tc>
          <w:tcPr>
            <w:tcW w:w="4819" w:type="dxa"/>
          </w:tcPr>
          <w:p w:rsidR="00185BD3" w:rsidRPr="00A348DA" w:rsidRDefault="00185BD3" w:rsidP="00A83518">
            <w:pPr>
              <w:pStyle w:val="a6"/>
            </w:pPr>
          </w:p>
        </w:tc>
      </w:tr>
    </w:tbl>
    <w:p w:rsidR="00311CE2" w:rsidRDefault="00311CE2" w:rsidP="00311CE2">
      <w:pPr>
        <w:rPr>
          <w:b/>
          <w:sz w:val="28"/>
          <w:szCs w:val="28"/>
        </w:rPr>
      </w:pPr>
    </w:p>
    <w:p w:rsidR="00311CE2" w:rsidRDefault="00311CE2" w:rsidP="00311C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Политику Администрации Успенского сельского поселения в области обработки персональных данных, утвержденную постановлением Администрации Успенского сельского поселения от 28.12.2017 № 286, следующие изменения:</w:t>
      </w:r>
    </w:p>
    <w:p w:rsidR="00311CE2" w:rsidRDefault="00311CE2" w:rsidP="00311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абзац в) пункта 2 в следующей редакции:</w:t>
      </w:r>
    </w:p>
    <w:p w:rsidR="00311CE2" w:rsidRDefault="00311CE2" w:rsidP="00311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«в) фактический адрес: 174210, Новгородская область, </w:t>
      </w:r>
      <w:proofErr w:type="spellStart"/>
      <w:r>
        <w:rPr>
          <w:sz w:val="28"/>
          <w:szCs w:val="28"/>
        </w:rPr>
        <w:t>Чудовский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с.Успенское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ул.Коммунарная</w:t>
      </w:r>
      <w:proofErr w:type="spellEnd"/>
      <w:r>
        <w:rPr>
          <w:sz w:val="28"/>
          <w:szCs w:val="28"/>
        </w:rPr>
        <w:t>, д.6, помещение 3»;</w:t>
      </w:r>
    </w:p>
    <w:p w:rsidR="00311CE2" w:rsidRDefault="00311CE2" w:rsidP="00311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5 слова «приказом Министерства культуры Российской Федерации от 25 августа 2010 года № 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 заменить словами «приказом Федерального архивного агентства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</w:t>
      </w:r>
    </w:p>
    <w:p w:rsidR="00311CE2" w:rsidRPr="00311CE2" w:rsidRDefault="00B30F2E" w:rsidP="00311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1.3.в пункте 11 слова </w:t>
      </w:r>
      <w:r w:rsidR="00311CE2">
        <w:rPr>
          <w:sz w:val="28"/>
          <w:szCs w:val="28"/>
        </w:rPr>
        <w:t>«по адресу</w:t>
      </w:r>
      <w:r>
        <w:rPr>
          <w:color w:val="000000"/>
          <w:sz w:val="28"/>
          <w:szCs w:val="28"/>
        </w:rPr>
        <w:t xml:space="preserve">: </w:t>
      </w:r>
      <w:bookmarkStart w:id="0" w:name="_GoBack"/>
      <w:bookmarkEnd w:id="0"/>
      <w:r w:rsidRPr="00B30F2E">
        <w:rPr>
          <w:rStyle w:val="a7"/>
          <w:color w:val="auto"/>
          <w:sz w:val="28"/>
          <w:szCs w:val="28"/>
          <w:u w:val="none"/>
          <w:lang w:val="en-US"/>
        </w:rPr>
        <w:fldChar w:fldCharType="begin"/>
      </w:r>
      <w:r w:rsidRPr="00B30F2E">
        <w:rPr>
          <w:rStyle w:val="a7"/>
          <w:color w:val="auto"/>
          <w:sz w:val="28"/>
          <w:szCs w:val="28"/>
          <w:u w:val="none"/>
        </w:rPr>
        <w:instrText xml:space="preserve"> </w:instrText>
      </w:r>
      <w:r w:rsidRPr="00B30F2E">
        <w:rPr>
          <w:rStyle w:val="a7"/>
          <w:color w:val="auto"/>
          <w:sz w:val="28"/>
          <w:szCs w:val="28"/>
          <w:u w:val="none"/>
          <w:lang w:val="en-US"/>
        </w:rPr>
        <w:instrText>HYPERLINK</w:instrText>
      </w:r>
      <w:r w:rsidRPr="00B30F2E">
        <w:rPr>
          <w:rStyle w:val="a7"/>
          <w:color w:val="auto"/>
          <w:sz w:val="28"/>
          <w:szCs w:val="28"/>
          <w:u w:val="none"/>
        </w:rPr>
        <w:instrText xml:space="preserve"> </w:instrText>
      </w:r>
      <w:r w:rsidRPr="00B30F2E">
        <w:rPr>
          <w:rStyle w:val="a7"/>
          <w:color w:val="auto"/>
          <w:sz w:val="28"/>
          <w:szCs w:val="28"/>
          <w:u w:val="none"/>
          <w:lang w:val="en-US"/>
        </w:rPr>
        <w:fldChar w:fldCharType="separate"/>
      </w:r>
      <w:r w:rsidR="00311CE2" w:rsidRPr="00B30F2E">
        <w:rPr>
          <w:rStyle w:val="a7"/>
          <w:color w:val="auto"/>
          <w:sz w:val="28"/>
          <w:szCs w:val="28"/>
          <w:u w:val="none"/>
          <w:lang w:val="en-US"/>
        </w:rPr>
        <w:t>http</w:t>
      </w:r>
      <w:r w:rsidR="00311CE2" w:rsidRPr="00B30F2E">
        <w:rPr>
          <w:rStyle w:val="a7"/>
          <w:color w:val="auto"/>
          <w:sz w:val="28"/>
          <w:szCs w:val="28"/>
          <w:u w:val="none"/>
        </w:rPr>
        <w:t>://</w:t>
      </w:r>
      <w:r w:rsidRPr="00B30F2E">
        <w:rPr>
          <w:rStyle w:val="a7"/>
          <w:color w:val="auto"/>
          <w:sz w:val="28"/>
          <w:szCs w:val="28"/>
          <w:u w:val="none"/>
        </w:rPr>
        <w:fldChar w:fldCharType="end"/>
      </w:r>
      <w:r w:rsidR="00311CE2">
        <w:rPr>
          <w:sz w:val="28"/>
          <w:szCs w:val="28"/>
        </w:rPr>
        <w:t>успенское-</w:t>
      </w:r>
      <w:proofErr w:type="spellStart"/>
      <w:r w:rsidR="00311CE2">
        <w:rPr>
          <w:sz w:val="28"/>
          <w:szCs w:val="28"/>
        </w:rPr>
        <w:t>сп.рф</w:t>
      </w:r>
      <w:proofErr w:type="spellEnd"/>
      <w:r w:rsidR="00311CE2">
        <w:rPr>
          <w:sz w:val="28"/>
          <w:szCs w:val="28"/>
        </w:rPr>
        <w:t>»</w:t>
      </w:r>
      <w:r w:rsidR="00311CE2" w:rsidRPr="007E16C7">
        <w:rPr>
          <w:color w:val="000000"/>
          <w:sz w:val="28"/>
          <w:szCs w:val="28"/>
        </w:rPr>
        <w:t xml:space="preserve"> заменить словами «по адресу</w:t>
      </w:r>
      <w:r w:rsidR="00311CE2" w:rsidRPr="00311CE2">
        <w:rPr>
          <w:sz w:val="28"/>
          <w:szCs w:val="28"/>
        </w:rPr>
        <w:t xml:space="preserve">: </w:t>
      </w:r>
      <w:r w:rsidR="00311CE2" w:rsidRPr="00311CE2">
        <w:rPr>
          <w:bCs/>
          <w:sz w:val="28"/>
          <w:szCs w:val="28"/>
          <w:shd w:val="clear" w:color="auto" w:fill="FFFFFF"/>
        </w:rPr>
        <w:t>https://uspenskoe-r49.gosweb.gosuslugi.ru</w:t>
      </w:r>
      <w:r w:rsidR="00311CE2">
        <w:rPr>
          <w:bCs/>
          <w:sz w:val="28"/>
          <w:szCs w:val="28"/>
          <w:shd w:val="clear" w:color="auto" w:fill="FFFFFF"/>
        </w:rPr>
        <w:t>».</w:t>
      </w:r>
    </w:p>
    <w:p w:rsidR="00311CE2" w:rsidRPr="007E16C7" w:rsidRDefault="00311CE2" w:rsidP="00311CE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постановление в бюллетене «</w:t>
      </w:r>
      <w:r w:rsidR="002F5162">
        <w:rPr>
          <w:color w:val="000000"/>
          <w:sz w:val="28"/>
          <w:szCs w:val="28"/>
        </w:rPr>
        <w:t>Успенские новости</w:t>
      </w:r>
      <w:r>
        <w:rPr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="002F5162">
        <w:rPr>
          <w:color w:val="000000"/>
          <w:sz w:val="28"/>
          <w:szCs w:val="28"/>
        </w:rPr>
        <w:t>Успенского</w:t>
      </w:r>
      <w:r>
        <w:rPr>
          <w:color w:val="000000"/>
          <w:sz w:val="28"/>
          <w:szCs w:val="28"/>
        </w:rPr>
        <w:t xml:space="preserve"> сельского поселения в сети Интернет.</w:t>
      </w:r>
    </w:p>
    <w:p w:rsidR="00862B60" w:rsidRDefault="00862B60">
      <w:pPr>
        <w:pStyle w:val="a3"/>
      </w:pPr>
    </w:p>
    <w:p w:rsidR="00862B60" w:rsidRDefault="00D07CA6">
      <w:pPr>
        <w:spacing w:before="1"/>
        <w:ind w:left="2"/>
        <w:rPr>
          <w:b/>
          <w:sz w:val="28"/>
        </w:rPr>
      </w:pPr>
      <w:r>
        <w:rPr>
          <w:b/>
          <w:sz w:val="28"/>
        </w:rPr>
        <w:t>Проект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подготовила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завизировала:</w:t>
      </w:r>
    </w:p>
    <w:p w:rsidR="00185BD3" w:rsidRPr="00185BD3" w:rsidRDefault="00185BD3">
      <w:pPr>
        <w:pStyle w:val="1"/>
        <w:spacing w:before="158" w:line="281" w:lineRule="exact"/>
        <w:ind w:right="0"/>
        <w:jc w:val="left"/>
        <w:rPr>
          <w:b w:val="0"/>
          <w:spacing w:val="-2"/>
        </w:rPr>
      </w:pPr>
      <w:r w:rsidRPr="00185BD3">
        <w:rPr>
          <w:b w:val="0"/>
          <w:spacing w:val="-2"/>
        </w:rPr>
        <w:t xml:space="preserve">Главный специалист                                               </w:t>
      </w:r>
      <w:r>
        <w:rPr>
          <w:b w:val="0"/>
          <w:spacing w:val="-2"/>
        </w:rPr>
        <w:t xml:space="preserve">     </w:t>
      </w:r>
      <w:r w:rsidRPr="00185BD3">
        <w:rPr>
          <w:b w:val="0"/>
          <w:spacing w:val="-2"/>
        </w:rPr>
        <w:t xml:space="preserve">                 О.М. </w:t>
      </w:r>
      <w:proofErr w:type="spellStart"/>
      <w:r w:rsidRPr="00185BD3">
        <w:rPr>
          <w:b w:val="0"/>
          <w:spacing w:val="-2"/>
        </w:rPr>
        <w:t>Бойцова</w:t>
      </w:r>
      <w:proofErr w:type="spellEnd"/>
    </w:p>
    <w:p w:rsidR="00862B60" w:rsidRDefault="00D07CA6">
      <w:pPr>
        <w:pStyle w:val="1"/>
        <w:spacing w:before="158" w:line="281" w:lineRule="exact"/>
        <w:ind w:right="0"/>
        <w:jc w:val="left"/>
      </w:pPr>
      <w:r>
        <w:rPr>
          <w:spacing w:val="-2"/>
        </w:rPr>
        <w:t>СОГЛАСОВАНО:</w:t>
      </w:r>
    </w:p>
    <w:p w:rsidR="00862B60" w:rsidRDefault="00D07CA6">
      <w:pPr>
        <w:pStyle w:val="a3"/>
        <w:spacing w:line="240" w:lineRule="exact"/>
        <w:ind w:left="2"/>
      </w:pPr>
      <w:r>
        <w:rPr>
          <w:spacing w:val="-2"/>
        </w:rPr>
        <w:t>Заместитель</w:t>
      </w:r>
    </w:p>
    <w:p w:rsidR="00862B60" w:rsidRDefault="00D07CA6">
      <w:pPr>
        <w:pStyle w:val="a3"/>
        <w:tabs>
          <w:tab w:val="left" w:pos="7083"/>
        </w:tabs>
        <w:spacing w:line="281" w:lineRule="exact"/>
        <w:ind w:left="2"/>
      </w:pPr>
      <w:r>
        <w:t>Главы</w:t>
      </w:r>
      <w:r>
        <w:rPr>
          <w:spacing w:val="-1"/>
        </w:rPr>
        <w:t xml:space="preserve"> </w:t>
      </w:r>
      <w:r>
        <w:rPr>
          <w:spacing w:val="-2"/>
        </w:rPr>
        <w:t>администрации</w:t>
      </w:r>
      <w:r>
        <w:tab/>
      </w:r>
      <w:r w:rsidR="00185BD3">
        <w:t xml:space="preserve"> И.Ф. Морозова</w:t>
      </w:r>
    </w:p>
    <w:p w:rsidR="00862B60" w:rsidRDefault="00D07CA6">
      <w:pPr>
        <w:pStyle w:val="a3"/>
        <w:tabs>
          <w:tab w:val="left" w:pos="7083"/>
        </w:tabs>
        <w:spacing w:before="158" w:line="357" w:lineRule="auto"/>
        <w:ind w:left="2" w:right="938"/>
      </w:pPr>
      <w:r>
        <w:t xml:space="preserve">Прокуратура </w:t>
      </w:r>
      <w:proofErr w:type="spellStart"/>
      <w:r>
        <w:t>Чудовского</w:t>
      </w:r>
      <w:proofErr w:type="spellEnd"/>
      <w:r>
        <w:t xml:space="preserve"> района</w:t>
      </w:r>
    </w:p>
    <w:p w:rsidR="00862B60" w:rsidRDefault="00D07CA6">
      <w:pPr>
        <w:pStyle w:val="a3"/>
        <w:ind w:left="2"/>
      </w:pPr>
      <w:r>
        <w:rPr>
          <w:spacing w:val="-2"/>
        </w:rPr>
        <w:t>Антикоррупционная</w:t>
      </w:r>
      <w:r>
        <w:rPr>
          <w:spacing w:val="13"/>
        </w:rPr>
        <w:t xml:space="preserve"> </w:t>
      </w:r>
      <w:r>
        <w:rPr>
          <w:spacing w:val="-2"/>
        </w:rPr>
        <w:t>экспертиза</w:t>
      </w:r>
    </w:p>
    <w:p w:rsidR="00862B60" w:rsidRDefault="00D07CA6">
      <w:pPr>
        <w:pStyle w:val="a3"/>
        <w:spacing w:line="20" w:lineRule="exact"/>
        <w:ind w:left="708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00200" cy="7620"/>
                <wp:effectExtent l="9525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0200" cy="7620"/>
                          <a:chOff x="0" y="0"/>
                          <a:chExt cx="160020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19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136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DDA81" id="Group 1" o:spid="_x0000_s1026" style="width:126pt;height:.6pt;mso-position-horizontal-relative:char;mso-position-vertical-relative:line" coordsize="1600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XcdwIAALIFAAAOAAAAZHJzL2Uyb0RvYy54bWykVEtv2zAMvg/YfxB0Xxy7QNIZdYqhXYMB&#10;RVegKXZWZPmByZJGKXHy70fRcdKmxQ6dDwYlUnx8H8mr612n2VaBb60peDqZcqaMtGVr6oI/r+6+&#10;XHLmgzCl0Naogu+V59eLz5+ueperzDZWlwoYOjE+713BmxBcniReNqoTfmKdMqisLHQi4BHqpATR&#10;o/dOJ9l0Okt6C6UDK5X3eHs7KPmC/FeVkuFnVXkVmC445hboD/Rfx3+yuBJ5DcI1rTykIT6QRSda&#10;g0GPrm5FEGwD7RtXXSvBeluFibRdYquqlYpqwGrS6Vk1S7AbR7XUeV+7I0wI7RlOH3YrH7aPwNoS&#10;uePMiA4poqgsjdD0rs7RYgnuyT3CUB+K91b+9qhOzvXxXJ+MdxV08RGWyXaE+f6IudoFJvEynU2n&#10;SCRnEnXzWXagRDbI25tHsvn+r2eJyIeQlNgxkd5hb/kTfP7/4HtqhFPEio/gHODLTvANzZQNAJJN&#10;RI/g9Lk/APkuNhez9OvQku/Ck2ZzgudYp8jlxoelsgSz2N77MDR0OUqiGSW5M6MIOBZxIDQNROAM&#10;BwI4w4FYD9GdCPFd5C6KrD/xFO86u1UrS9pwxhGmdtJq89IqMp1ezDgbmwBtBwsUYhhsqEGg0Ci/&#10;LE6bmMU8u7ikOfNWt+Vdq3XMwkO9vtHAtiJOOX2xDvTwysyBD7fCN4MdqQ5m2lAzj+zEhlnbco/U&#10;9rgaCu7/bAQozvQPg80T98gowCisRwGCvrG0bQggjLna/RLgWAxf8IDMPtixh0Q+khZLP9rGl8Z+&#10;2wRbtZFR7Ocxo8MB+5kkWgwovdo8L89kdVq1i78AAAD//wMAUEsDBBQABgAIAAAAIQBsw2qz2QAA&#10;AAMBAAAPAAAAZHJzL2Rvd25yZXYueG1sTI9BS8NAEIXvgv9hGcGb3SRSkZhNKUU9FcFWEG/T7DQJ&#10;zc6G7DZJ/72jF70MPN7jzfeK1ew6NdIQWs8G0kUCirjytuXawMf+5e4RVIjIFjvPZOBCAVbl9VWB&#10;ufUTv9O4i7WSEg45Gmhi7HOtQ9WQw7DwPbF4Rz84jCKHWtsBJyl3nc6S5EE7bFk+NNjTpqHqtDs7&#10;A68TTuv79Hncno6by9d++fa5TcmY25t5/QQq0hz/wvCDL+hQCtPBn9kG1RmQIfH3ipctM5EHCWWg&#10;y0L/Zy+/AQAA//8DAFBLAQItABQABgAIAAAAIQC2gziS/gAAAOEBAAATAAAAAAAAAAAAAAAAAAAA&#10;AABbQ29udGVudF9UeXBlc10ueG1sUEsBAi0AFAAGAAgAAAAhADj9If/WAAAAlAEAAAsAAAAAAAAA&#10;AAAAAAAALwEAAF9yZWxzLy5yZWxzUEsBAi0AFAAGAAgAAAAhAK5xNdx3AgAAsgUAAA4AAAAAAAAA&#10;AAAAAAAALgIAAGRycy9lMm9Eb2MueG1sUEsBAi0AFAAGAAgAAAAhAGzDarPZAAAAAwEAAA8AAAAA&#10;AAAAAAAAAAAA0QQAAGRycy9kb3ducmV2LnhtbFBLBQYAAAAABAAEAPMAAADXBQAAAAA=&#10;">
                <v:shape id="Graphic 2" o:spid="_x0000_s1027" style="position:absolute;top:36;width:16002;height:12;visibility:visible;mso-wrap-style:square;v-text-anchor:top" coordsize="1600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hfwMMA&#10;AADaAAAADwAAAGRycy9kb3ducmV2LnhtbESPUWvCMBSF3wf+h3CFvc20gbmtM5U5kM2HIav+gEtz&#10;bYvNTWkyjf/eDAQfD+ec73AWy2h7caLRd4415LMMBHHtTMeNhv1u/fQKwgdkg71j0nAhD8ty8rDA&#10;wrgz/9KpCo1IEPYFamhDGAopfd2SRT9zA3HyDm60GJIcG2lGPCe47aXKsrm02HFaaHGgz5bqY/Vn&#10;NazVSu3t2/Yl5jvV/HxtnldxvtH6cRo/3kEEiuEevrW/jQYF/1fSD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hfwMMAAADaAAAADwAAAAAAAAAAAAAAAACYAgAAZHJzL2Rv&#10;d25yZXYueG1sUEsFBgAAAAAEAAQA9QAAAIgDAAAAAA==&#10;" path="m,l1600136,e" filled="f" strokeweight=".20106mm">
                  <v:path arrowok="t"/>
                </v:shape>
                <w10:anchorlock/>
              </v:group>
            </w:pict>
          </mc:Fallback>
        </mc:AlternateContent>
      </w:r>
    </w:p>
    <w:p w:rsidR="00185BD3" w:rsidRDefault="00D07CA6" w:rsidP="00B30F2E">
      <w:pPr>
        <w:tabs>
          <w:tab w:val="left" w:pos="5662"/>
          <w:tab w:val="left" w:pos="7951"/>
        </w:tabs>
        <w:spacing w:before="176"/>
        <w:ind w:left="2"/>
        <w:rPr>
          <w:spacing w:val="-2"/>
        </w:rPr>
      </w:pPr>
      <w:r>
        <w:rPr>
          <w:sz w:val="24"/>
        </w:rPr>
        <w:t xml:space="preserve">ОБЩЕСТВЕННОЕ ОБСУЖДЕНИЕ с </w:t>
      </w:r>
      <w:r>
        <w:rPr>
          <w:sz w:val="24"/>
          <w:u w:val="single"/>
        </w:rPr>
        <w:tab/>
      </w:r>
      <w:r>
        <w:rPr>
          <w:sz w:val="24"/>
        </w:rPr>
        <w:t xml:space="preserve">по </w:t>
      </w:r>
      <w:r>
        <w:rPr>
          <w:sz w:val="24"/>
          <w:u w:val="single"/>
        </w:rPr>
        <w:tab/>
      </w:r>
    </w:p>
    <w:sectPr w:rsidR="00185BD3" w:rsidSect="00311CE2">
      <w:pgSz w:w="11910" w:h="16840"/>
      <w:pgMar w:top="128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345EF"/>
    <w:multiLevelType w:val="hybridMultilevel"/>
    <w:tmpl w:val="3D5A0E18"/>
    <w:lvl w:ilvl="0" w:tplc="06E01CE6">
      <w:start w:val="1"/>
      <w:numFmt w:val="decimal"/>
      <w:lvlText w:val="%1."/>
      <w:lvlJc w:val="left"/>
      <w:pPr>
        <w:ind w:left="2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D28722">
      <w:numFmt w:val="bullet"/>
      <w:lvlText w:val="•"/>
      <w:lvlJc w:val="left"/>
      <w:pPr>
        <w:ind w:left="978" w:hanging="526"/>
      </w:pPr>
      <w:rPr>
        <w:rFonts w:hint="default"/>
        <w:lang w:val="ru-RU" w:eastAsia="en-US" w:bidi="ar-SA"/>
      </w:rPr>
    </w:lvl>
    <w:lvl w:ilvl="2" w:tplc="C7DE0DB2">
      <w:numFmt w:val="bullet"/>
      <w:lvlText w:val="•"/>
      <w:lvlJc w:val="left"/>
      <w:pPr>
        <w:ind w:left="1956" w:hanging="526"/>
      </w:pPr>
      <w:rPr>
        <w:rFonts w:hint="default"/>
        <w:lang w:val="ru-RU" w:eastAsia="en-US" w:bidi="ar-SA"/>
      </w:rPr>
    </w:lvl>
    <w:lvl w:ilvl="3" w:tplc="D57EEBD0">
      <w:numFmt w:val="bullet"/>
      <w:lvlText w:val="•"/>
      <w:lvlJc w:val="left"/>
      <w:pPr>
        <w:ind w:left="2934" w:hanging="526"/>
      </w:pPr>
      <w:rPr>
        <w:rFonts w:hint="default"/>
        <w:lang w:val="ru-RU" w:eastAsia="en-US" w:bidi="ar-SA"/>
      </w:rPr>
    </w:lvl>
    <w:lvl w:ilvl="4" w:tplc="3F1442A2">
      <w:numFmt w:val="bullet"/>
      <w:lvlText w:val="•"/>
      <w:lvlJc w:val="left"/>
      <w:pPr>
        <w:ind w:left="3912" w:hanging="526"/>
      </w:pPr>
      <w:rPr>
        <w:rFonts w:hint="default"/>
        <w:lang w:val="ru-RU" w:eastAsia="en-US" w:bidi="ar-SA"/>
      </w:rPr>
    </w:lvl>
    <w:lvl w:ilvl="5" w:tplc="C9F680DC">
      <w:numFmt w:val="bullet"/>
      <w:lvlText w:val="•"/>
      <w:lvlJc w:val="left"/>
      <w:pPr>
        <w:ind w:left="4890" w:hanging="526"/>
      </w:pPr>
      <w:rPr>
        <w:rFonts w:hint="default"/>
        <w:lang w:val="ru-RU" w:eastAsia="en-US" w:bidi="ar-SA"/>
      </w:rPr>
    </w:lvl>
    <w:lvl w:ilvl="6" w:tplc="1C7047E8">
      <w:numFmt w:val="bullet"/>
      <w:lvlText w:val="•"/>
      <w:lvlJc w:val="left"/>
      <w:pPr>
        <w:ind w:left="5868" w:hanging="526"/>
      </w:pPr>
      <w:rPr>
        <w:rFonts w:hint="default"/>
        <w:lang w:val="ru-RU" w:eastAsia="en-US" w:bidi="ar-SA"/>
      </w:rPr>
    </w:lvl>
    <w:lvl w:ilvl="7" w:tplc="19147FB8">
      <w:numFmt w:val="bullet"/>
      <w:lvlText w:val="•"/>
      <w:lvlJc w:val="left"/>
      <w:pPr>
        <w:ind w:left="6846" w:hanging="526"/>
      </w:pPr>
      <w:rPr>
        <w:rFonts w:hint="default"/>
        <w:lang w:val="ru-RU" w:eastAsia="en-US" w:bidi="ar-SA"/>
      </w:rPr>
    </w:lvl>
    <w:lvl w:ilvl="8" w:tplc="47FC2244">
      <w:numFmt w:val="bullet"/>
      <w:lvlText w:val="•"/>
      <w:lvlJc w:val="left"/>
      <w:pPr>
        <w:ind w:left="7825" w:hanging="526"/>
      </w:pPr>
      <w:rPr>
        <w:rFonts w:hint="default"/>
        <w:lang w:val="ru-RU" w:eastAsia="en-US" w:bidi="ar-SA"/>
      </w:rPr>
    </w:lvl>
  </w:abstractNum>
  <w:abstractNum w:abstractNumId="1" w15:restartNumberingAfterBreak="0">
    <w:nsid w:val="628A1BCF"/>
    <w:multiLevelType w:val="hybridMultilevel"/>
    <w:tmpl w:val="06DA39A4"/>
    <w:lvl w:ilvl="0" w:tplc="C34CAE0C">
      <w:start w:val="1"/>
      <w:numFmt w:val="decimal"/>
      <w:lvlText w:val="%1."/>
      <w:lvlJc w:val="left"/>
      <w:pPr>
        <w:ind w:left="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9AACCE">
      <w:numFmt w:val="bullet"/>
      <w:lvlText w:val="•"/>
      <w:lvlJc w:val="left"/>
      <w:pPr>
        <w:ind w:left="978" w:hanging="286"/>
      </w:pPr>
      <w:rPr>
        <w:rFonts w:hint="default"/>
        <w:lang w:val="ru-RU" w:eastAsia="en-US" w:bidi="ar-SA"/>
      </w:rPr>
    </w:lvl>
    <w:lvl w:ilvl="2" w:tplc="EB18A5D6">
      <w:numFmt w:val="bullet"/>
      <w:lvlText w:val="•"/>
      <w:lvlJc w:val="left"/>
      <w:pPr>
        <w:ind w:left="1956" w:hanging="286"/>
      </w:pPr>
      <w:rPr>
        <w:rFonts w:hint="default"/>
        <w:lang w:val="ru-RU" w:eastAsia="en-US" w:bidi="ar-SA"/>
      </w:rPr>
    </w:lvl>
    <w:lvl w:ilvl="3" w:tplc="93243926">
      <w:numFmt w:val="bullet"/>
      <w:lvlText w:val="•"/>
      <w:lvlJc w:val="left"/>
      <w:pPr>
        <w:ind w:left="2934" w:hanging="286"/>
      </w:pPr>
      <w:rPr>
        <w:rFonts w:hint="default"/>
        <w:lang w:val="ru-RU" w:eastAsia="en-US" w:bidi="ar-SA"/>
      </w:rPr>
    </w:lvl>
    <w:lvl w:ilvl="4" w:tplc="B5A2B70C">
      <w:numFmt w:val="bullet"/>
      <w:lvlText w:val="•"/>
      <w:lvlJc w:val="left"/>
      <w:pPr>
        <w:ind w:left="3912" w:hanging="286"/>
      </w:pPr>
      <w:rPr>
        <w:rFonts w:hint="default"/>
        <w:lang w:val="ru-RU" w:eastAsia="en-US" w:bidi="ar-SA"/>
      </w:rPr>
    </w:lvl>
    <w:lvl w:ilvl="5" w:tplc="BFB40AF4">
      <w:numFmt w:val="bullet"/>
      <w:lvlText w:val="•"/>
      <w:lvlJc w:val="left"/>
      <w:pPr>
        <w:ind w:left="4890" w:hanging="286"/>
      </w:pPr>
      <w:rPr>
        <w:rFonts w:hint="default"/>
        <w:lang w:val="ru-RU" w:eastAsia="en-US" w:bidi="ar-SA"/>
      </w:rPr>
    </w:lvl>
    <w:lvl w:ilvl="6" w:tplc="9D928DA8">
      <w:numFmt w:val="bullet"/>
      <w:lvlText w:val="•"/>
      <w:lvlJc w:val="left"/>
      <w:pPr>
        <w:ind w:left="5868" w:hanging="286"/>
      </w:pPr>
      <w:rPr>
        <w:rFonts w:hint="default"/>
        <w:lang w:val="ru-RU" w:eastAsia="en-US" w:bidi="ar-SA"/>
      </w:rPr>
    </w:lvl>
    <w:lvl w:ilvl="7" w:tplc="F9A25BFC">
      <w:numFmt w:val="bullet"/>
      <w:lvlText w:val="•"/>
      <w:lvlJc w:val="left"/>
      <w:pPr>
        <w:ind w:left="6846" w:hanging="286"/>
      </w:pPr>
      <w:rPr>
        <w:rFonts w:hint="default"/>
        <w:lang w:val="ru-RU" w:eastAsia="en-US" w:bidi="ar-SA"/>
      </w:rPr>
    </w:lvl>
    <w:lvl w:ilvl="8" w:tplc="3034C874">
      <w:numFmt w:val="bullet"/>
      <w:lvlText w:val="•"/>
      <w:lvlJc w:val="left"/>
      <w:pPr>
        <w:ind w:left="7825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60"/>
    <w:rsid w:val="00185BD3"/>
    <w:rsid w:val="002F5162"/>
    <w:rsid w:val="00311CE2"/>
    <w:rsid w:val="007364C1"/>
    <w:rsid w:val="00862B60"/>
    <w:rsid w:val="009A2CC8"/>
    <w:rsid w:val="00B30F2E"/>
    <w:rsid w:val="00D0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97A7F-8577-465D-B4B3-718DE1C4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right="263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20"/>
      <w:ind w:right="13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2" w:right="13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qFormat/>
    <w:rsid w:val="00185BD3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7">
    <w:name w:val="Hyperlink"/>
    <w:rsid w:val="00311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НИКОЛАЕВА ЕКАТЕРИНА МИХАЙЛОВНА</dc:creator>
  <cp:lastModifiedBy>Эксперт</cp:lastModifiedBy>
  <cp:revision>5</cp:revision>
  <dcterms:created xsi:type="dcterms:W3CDTF">2025-03-10T11:28:00Z</dcterms:created>
  <dcterms:modified xsi:type="dcterms:W3CDTF">2025-03-12T10:42:00Z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2019</vt:lpwstr>
  </property>
</Properties>
</file>