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103"/>
        <w:gridCol w:w="5104"/>
      </w:tblGrid>
      <w:tr w:rsidR="00212DCD">
        <w:tc>
          <w:tcPr>
            <w:tcW w:w="5103" w:type="dxa"/>
          </w:tcPr>
          <w:p w:rsidR="00212DCD" w:rsidRDefault="00212DCD">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ноября 2018 года</w:t>
            </w:r>
          </w:p>
        </w:tc>
        <w:tc>
          <w:tcPr>
            <w:tcW w:w="5103" w:type="dxa"/>
          </w:tcPr>
          <w:p w:rsidR="00212DCD" w:rsidRDefault="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422-ФЗ</w:t>
            </w:r>
          </w:p>
        </w:tc>
      </w:tr>
    </w:tbl>
    <w:p w:rsidR="00212DCD" w:rsidRDefault="00212DCD" w:rsidP="00212DCD">
      <w:pPr>
        <w:pBdr>
          <w:top w:val="single" w:sz="6" w:space="0" w:color="auto"/>
        </w:pBdr>
        <w:autoSpaceDE w:val="0"/>
        <w:autoSpaceDN w:val="0"/>
        <w:adjustRightInd w:val="0"/>
        <w:spacing w:before="100" w:after="100" w:line="240" w:lineRule="auto"/>
        <w:jc w:val="both"/>
        <w:rPr>
          <w:rFonts w:ascii="Arial" w:hAnsi="Arial" w:cs="Arial"/>
          <w:sz w:val="2"/>
          <w:szCs w:val="2"/>
        </w:rPr>
      </w:pPr>
    </w:p>
    <w:p w:rsidR="00212DCD" w:rsidRDefault="00212DCD" w:rsidP="00212DCD">
      <w:pPr>
        <w:autoSpaceDE w:val="0"/>
        <w:autoSpaceDN w:val="0"/>
        <w:adjustRightInd w:val="0"/>
        <w:spacing w:after="0" w:line="240" w:lineRule="auto"/>
        <w:jc w:val="center"/>
        <w:outlineLvl w:val="0"/>
        <w:rPr>
          <w:rFonts w:ascii="Arial" w:hAnsi="Arial" w:cs="Arial"/>
          <w:sz w:val="20"/>
          <w:szCs w:val="20"/>
        </w:rPr>
      </w:pPr>
    </w:p>
    <w:p w:rsidR="00212DCD" w:rsidRDefault="00212DCD" w:rsidP="00212DCD">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РОССИЙСКАЯ ФЕДЕРАЦИЯ</w:t>
      </w:r>
    </w:p>
    <w:p w:rsidR="00212DCD" w:rsidRDefault="00212DCD" w:rsidP="00212DCD">
      <w:pPr>
        <w:autoSpaceDE w:val="0"/>
        <w:autoSpaceDN w:val="0"/>
        <w:adjustRightInd w:val="0"/>
        <w:spacing w:line="240" w:lineRule="auto"/>
        <w:jc w:val="center"/>
        <w:rPr>
          <w:rFonts w:ascii="Arial" w:hAnsi="Arial" w:cs="Arial"/>
          <w:sz w:val="20"/>
          <w:szCs w:val="20"/>
        </w:rPr>
      </w:pPr>
    </w:p>
    <w:p w:rsidR="00212DCD" w:rsidRDefault="00212DCD" w:rsidP="00212DCD">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ФЕДЕРАЛЬНЫЙ ЗАКОН</w:t>
      </w:r>
    </w:p>
    <w:p w:rsidR="00212DCD" w:rsidRDefault="00212DCD" w:rsidP="00212DCD">
      <w:pPr>
        <w:autoSpaceDE w:val="0"/>
        <w:autoSpaceDN w:val="0"/>
        <w:adjustRightInd w:val="0"/>
        <w:spacing w:line="240" w:lineRule="auto"/>
        <w:jc w:val="center"/>
        <w:rPr>
          <w:rFonts w:ascii="Arial" w:hAnsi="Arial" w:cs="Arial"/>
          <w:sz w:val="20"/>
          <w:szCs w:val="20"/>
        </w:rPr>
      </w:pPr>
    </w:p>
    <w:p w:rsidR="00212DCD" w:rsidRDefault="00212DCD" w:rsidP="00212DCD">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ПРОВЕДЕНИИ</w:t>
      </w:r>
    </w:p>
    <w:p w:rsidR="00212DCD" w:rsidRDefault="00212DCD" w:rsidP="00212DCD">
      <w:pPr>
        <w:autoSpaceDE w:val="0"/>
        <w:autoSpaceDN w:val="0"/>
        <w:adjustRightInd w:val="0"/>
        <w:spacing w:line="240" w:lineRule="auto"/>
        <w:jc w:val="center"/>
        <w:rPr>
          <w:rFonts w:ascii="Arial" w:hAnsi="Arial" w:cs="Arial"/>
          <w:sz w:val="20"/>
          <w:szCs w:val="20"/>
        </w:rPr>
      </w:pPr>
      <w:r>
        <w:rPr>
          <w:rFonts w:ascii="Arial" w:hAnsi="Arial" w:cs="Arial"/>
          <w:sz w:val="20"/>
          <w:szCs w:val="20"/>
        </w:rPr>
        <w:t>ЭКСПЕРИМЕНТА ПО УСТАНОВЛЕНИЮ СПЕЦИАЛЬНОГО НАЛОГОВОГО</w:t>
      </w:r>
    </w:p>
    <w:p w:rsidR="00212DCD" w:rsidRDefault="00212DCD" w:rsidP="00212DCD">
      <w:pPr>
        <w:autoSpaceDE w:val="0"/>
        <w:autoSpaceDN w:val="0"/>
        <w:adjustRightInd w:val="0"/>
        <w:spacing w:line="240" w:lineRule="auto"/>
        <w:jc w:val="center"/>
        <w:rPr>
          <w:rFonts w:ascii="Arial" w:hAnsi="Arial" w:cs="Arial"/>
          <w:sz w:val="20"/>
          <w:szCs w:val="20"/>
        </w:rPr>
      </w:pPr>
      <w:r>
        <w:rPr>
          <w:rFonts w:ascii="Arial" w:hAnsi="Arial" w:cs="Arial"/>
          <w:sz w:val="20"/>
          <w:szCs w:val="20"/>
        </w:rPr>
        <w:t>РЕЖИМА "НАЛОГ НА ПРОФЕССИОНАЛЬНЫЙ ДОХОД"</w:t>
      </w:r>
    </w:p>
    <w:p w:rsidR="00212DCD" w:rsidRDefault="00212DCD" w:rsidP="00212DCD">
      <w:pPr>
        <w:autoSpaceDE w:val="0"/>
        <w:autoSpaceDN w:val="0"/>
        <w:adjustRightInd w:val="0"/>
        <w:spacing w:after="0" w:line="240" w:lineRule="auto"/>
        <w:jc w:val="center"/>
        <w:rPr>
          <w:rFonts w:ascii="Arial" w:hAnsi="Arial" w:cs="Arial"/>
          <w:sz w:val="20"/>
          <w:szCs w:val="20"/>
        </w:rPr>
      </w:pPr>
    </w:p>
    <w:p w:rsidR="00212DCD" w:rsidRDefault="00212DCD" w:rsidP="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212DCD" w:rsidRDefault="00212DCD" w:rsidP="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212DCD" w:rsidRDefault="00212DCD" w:rsidP="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 ноября 2018 года</w:t>
      </w:r>
    </w:p>
    <w:p w:rsidR="00212DCD" w:rsidRDefault="00212DCD" w:rsidP="00212DCD">
      <w:pPr>
        <w:autoSpaceDE w:val="0"/>
        <w:autoSpaceDN w:val="0"/>
        <w:adjustRightInd w:val="0"/>
        <w:spacing w:after="0" w:line="240" w:lineRule="auto"/>
        <w:jc w:val="right"/>
        <w:rPr>
          <w:rFonts w:ascii="Arial" w:hAnsi="Arial" w:cs="Arial"/>
          <w:sz w:val="20"/>
          <w:szCs w:val="20"/>
        </w:rPr>
      </w:pPr>
    </w:p>
    <w:p w:rsidR="00212DCD" w:rsidRDefault="00212DCD" w:rsidP="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212DCD" w:rsidRDefault="00212DCD" w:rsidP="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212DCD" w:rsidRDefault="00212DCD" w:rsidP="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 ноября 2018 года</w:t>
      </w:r>
    </w:p>
    <w:p w:rsidR="00212DCD" w:rsidRDefault="00212DCD" w:rsidP="00212D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12DCD">
        <w:tc>
          <w:tcPr>
            <w:tcW w:w="60" w:type="dxa"/>
            <w:shd w:val="clear" w:color="auto" w:fill="CED3F1"/>
            <w:tcMar>
              <w:top w:w="0" w:type="dxa"/>
              <w:left w:w="0" w:type="dxa"/>
              <w:bottom w:w="0" w:type="dxa"/>
              <w:right w:w="0" w:type="dxa"/>
            </w:tcMar>
          </w:tcPr>
          <w:p w:rsidR="00212DCD" w:rsidRDefault="00212D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12DCD" w:rsidRDefault="00212D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12DCD" w:rsidRDefault="00212D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2DCD" w:rsidRDefault="00212D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15.12.2019 </w:t>
            </w:r>
            <w:hyperlink r:id="rId4" w:history="1">
              <w:r>
                <w:rPr>
                  <w:rFonts w:ascii="Arial" w:hAnsi="Arial" w:cs="Arial"/>
                  <w:color w:val="0000FF"/>
                  <w:sz w:val="20"/>
                  <w:szCs w:val="20"/>
                </w:rPr>
                <w:t>N 428-ФЗ</w:t>
              </w:r>
            </w:hyperlink>
            <w:r>
              <w:rPr>
                <w:rFonts w:ascii="Arial" w:hAnsi="Arial" w:cs="Arial"/>
                <w:color w:val="392C69"/>
                <w:sz w:val="20"/>
                <w:szCs w:val="20"/>
              </w:rPr>
              <w:t>,</w:t>
            </w:r>
          </w:p>
          <w:p w:rsidR="00212DCD" w:rsidRDefault="00212D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01.04.2020 </w:t>
            </w:r>
            <w:hyperlink r:id="rId5" w:history="1">
              <w:r>
                <w:rPr>
                  <w:rFonts w:ascii="Arial" w:hAnsi="Arial" w:cs="Arial"/>
                  <w:color w:val="0000FF"/>
                  <w:sz w:val="20"/>
                  <w:szCs w:val="20"/>
                </w:rPr>
                <w:t>N 101-ФЗ</w:t>
              </w:r>
            </w:hyperlink>
            <w:r>
              <w:rPr>
                <w:rFonts w:ascii="Arial" w:hAnsi="Arial" w:cs="Arial"/>
                <w:color w:val="392C69"/>
                <w:sz w:val="20"/>
                <w:szCs w:val="20"/>
              </w:rPr>
              <w:t xml:space="preserve">, от 08.06.2020 </w:t>
            </w:r>
            <w:hyperlink r:id="rId6" w:history="1">
              <w:r>
                <w:rPr>
                  <w:rFonts w:ascii="Arial" w:hAnsi="Arial" w:cs="Arial"/>
                  <w:color w:val="0000FF"/>
                  <w:sz w:val="20"/>
                  <w:szCs w:val="20"/>
                </w:rPr>
                <w:t>N 166-ФЗ</w:t>
              </w:r>
            </w:hyperlink>
            <w:r>
              <w:rPr>
                <w:rFonts w:ascii="Arial" w:hAnsi="Arial" w:cs="Arial"/>
                <w:color w:val="392C69"/>
                <w:sz w:val="20"/>
                <w:szCs w:val="20"/>
              </w:rPr>
              <w:t xml:space="preserve">, от 11.06.2021 </w:t>
            </w:r>
            <w:hyperlink r:id="rId7" w:history="1">
              <w:r>
                <w:rPr>
                  <w:rFonts w:ascii="Arial" w:hAnsi="Arial" w:cs="Arial"/>
                  <w:color w:val="0000FF"/>
                  <w:sz w:val="20"/>
                  <w:szCs w:val="20"/>
                </w:rPr>
                <w:t>N 199-ФЗ</w:t>
              </w:r>
            </w:hyperlink>
            <w:r>
              <w:rPr>
                <w:rFonts w:ascii="Arial" w:hAnsi="Arial" w:cs="Arial"/>
                <w:color w:val="392C69"/>
                <w:sz w:val="20"/>
                <w:szCs w:val="20"/>
              </w:rPr>
              <w:t>,</w:t>
            </w:r>
          </w:p>
          <w:p w:rsidR="00212DCD" w:rsidRDefault="00212D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8" w:history="1">
              <w:r>
                <w:rPr>
                  <w:rFonts w:ascii="Arial" w:hAnsi="Arial" w:cs="Arial"/>
                  <w:color w:val="0000FF"/>
                  <w:sz w:val="20"/>
                  <w:szCs w:val="20"/>
                </w:rPr>
                <w:t>N 305-ФЗ</w:t>
              </w:r>
            </w:hyperlink>
            <w:r>
              <w:rPr>
                <w:rFonts w:ascii="Arial" w:hAnsi="Arial" w:cs="Arial"/>
                <w:color w:val="392C69"/>
                <w:sz w:val="20"/>
                <w:szCs w:val="20"/>
              </w:rPr>
              <w:t xml:space="preserve">, от 28.06.2022 </w:t>
            </w:r>
            <w:hyperlink r:id="rId9" w:history="1">
              <w:r>
                <w:rPr>
                  <w:rFonts w:ascii="Arial" w:hAnsi="Arial" w:cs="Arial"/>
                  <w:color w:val="0000FF"/>
                  <w:sz w:val="20"/>
                  <w:szCs w:val="20"/>
                </w:rPr>
                <w:t>N 206-ФЗ</w:t>
              </w:r>
            </w:hyperlink>
            <w:r>
              <w:rPr>
                <w:rFonts w:ascii="Arial" w:hAnsi="Arial" w:cs="Arial"/>
                <w:color w:val="392C69"/>
                <w:sz w:val="20"/>
                <w:szCs w:val="20"/>
              </w:rPr>
              <w:t xml:space="preserve">, от 21.11.2022 </w:t>
            </w:r>
            <w:hyperlink r:id="rId10" w:history="1">
              <w:r>
                <w:rPr>
                  <w:rFonts w:ascii="Arial" w:hAnsi="Arial" w:cs="Arial"/>
                  <w:color w:val="0000FF"/>
                  <w:sz w:val="20"/>
                  <w:szCs w:val="20"/>
                </w:rPr>
                <w:t>N 441-ФЗ</w:t>
              </w:r>
            </w:hyperlink>
            <w:r>
              <w:rPr>
                <w:rFonts w:ascii="Arial" w:hAnsi="Arial" w:cs="Arial"/>
                <w:color w:val="392C69"/>
                <w:sz w:val="20"/>
                <w:szCs w:val="20"/>
              </w:rPr>
              <w:t>,</w:t>
            </w:r>
          </w:p>
          <w:p w:rsidR="00212DCD" w:rsidRDefault="00212D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21.11.2022 </w:t>
            </w:r>
            <w:hyperlink r:id="rId11" w:history="1">
              <w:r>
                <w:rPr>
                  <w:rFonts w:ascii="Arial" w:hAnsi="Arial" w:cs="Arial"/>
                  <w:color w:val="0000FF"/>
                  <w:sz w:val="20"/>
                  <w:szCs w:val="20"/>
                </w:rPr>
                <w:t>N 443-ФЗ</w:t>
              </w:r>
            </w:hyperlink>
            <w:r>
              <w:rPr>
                <w:rFonts w:ascii="Arial" w:hAnsi="Arial" w:cs="Arial"/>
                <w:color w:val="392C69"/>
                <w:sz w:val="20"/>
                <w:szCs w:val="20"/>
              </w:rPr>
              <w:t xml:space="preserve">, от 28.12.2022 </w:t>
            </w:r>
            <w:hyperlink r:id="rId12" w:history="1">
              <w:r>
                <w:rPr>
                  <w:rFonts w:ascii="Arial" w:hAnsi="Arial" w:cs="Arial"/>
                  <w:color w:val="0000FF"/>
                  <w:sz w:val="20"/>
                  <w:szCs w:val="20"/>
                </w:rPr>
                <w:t>N 565-ФЗ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12DCD" w:rsidRDefault="00212DCD">
            <w:pPr>
              <w:autoSpaceDE w:val="0"/>
              <w:autoSpaceDN w:val="0"/>
              <w:adjustRightInd w:val="0"/>
              <w:spacing w:after="0" w:line="240" w:lineRule="auto"/>
              <w:jc w:val="center"/>
              <w:rPr>
                <w:rFonts w:ascii="Arial" w:hAnsi="Arial" w:cs="Arial"/>
                <w:color w:val="392C69"/>
                <w:sz w:val="20"/>
                <w:szCs w:val="20"/>
              </w:rPr>
            </w:pPr>
          </w:p>
        </w:tc>
      </w:tr>
    </w:tbl>
    <w:p w:rsidR="00212DCD" w:rsidRDefault="00212DCD" w:rsidP="00212DCD">
      <w:pPr>
        <w:autoSpaceDE w:val="0"/>
        <w:autoSpaceDN w:val="0"/>
        <w:adjustRightInd w:val="0"/>
        <w:spacing w:after="0" w:line="240" w:lineRule="auto"/>
        <w:jc w:val="center"/>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 Территория и срок проведения эксперимента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bookmarkStart w:id="1" w:name="Par26"/>
      <w:bookmarkEnd w:id="1"/>
      <w:r>
        <w:rPr>
          <w:rFonts w:ascii="Arial" w:hAnsi="Arial" w:cs="Arial"/>
          <w:sz w:val="20"/>
          <w:szCs w:val="20"/>
        </w:rPr>
        <w:t xml:space="preserve">1. В соответствии с </w:t>
      </w:r>
      <w:hyperlink r:id="rId13" w:history="1">
        <w:r>
          <w:rPr>
            <w:rFonts w:ascii="Arial" w:hAnsi="Arial" w:cs="Arial"/>
            <w:color w:val="0000FF"/>
            <w:sz w:val="20"/>
            <w:szCs w:val="20"/>
          </w:rPr>
          <w:t>пунктом 8 статьи 1</w:t>
        </w:r>
      </w:hyperlink>
      <w:r>
        <w:rPr>
          <w:rFonts w:ascii="Arial" w:hAnsi="Arial" w:cs="Arial"/>
          <w:sz w:val="20"/>
          <w:szCs w:val="20"/>
        </w:rP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2" w:name="Par27"/>
      <w:bookmarkEnd w:id="2"/>
      <w:r>
        <w:rPr>
          <w:rFonts w:ascii="Arial" w:hAnsi="Arial" w:cs="Arial"/>
          <w:sz w:val="20"/>
          <w:szCs w:val="20"/>
        </w:rPr>
        <w:t>1) с 1 января 2019 года в городе федерального значения Москве, в Московской и Калужской областях, а также в Республике Татарстан (Татарстан);</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3" w:name="Par28"/>
      <w:bookmarkEnd w:id="3"/>
      <w:r>
        <w:rPr>
          <w:rFonts w:ascii="Arial" w:hAnsi="Arial" w:cs="Arial"/>
          <w:sz w:val="20"/>
          <w:szCs w:val="20"/>
        </w:rP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 1 июля 2020 года в субъектах Российской Федерации, не указанных в </w:t>
      </w:r>
      <w:hyperlink w:anchor="Par27" w:history="1">
        <w:r>
          <w:rPr>
            <w:rFonts w:ascii="Arial" w:hAnsi="Arial" w:cs="Arial"/>
            <w:color w:val="0000FF"/>
            <w:sz w:val="20"/>
            <w:szCs w:val="20"/>
          </w:rPr>
          <w:t>пунктах 1</w:t>
        </w:r>
      </w:hyperlink>
      <w:r>
        <w:rPr>
          <w:rFonts w:ascii="Arial" w:hAnsi="Arial" w:cs="Arial"/>
          <w:sz w:val="20"/>
          <w:szCs w:val="20"/>
        </w:rPr>
        <w:t xml:space="preserve"> и </w:t>
      </w:r>
      <w:hyperlink w:anchor="Par28" w:history="1">
        <w:r>
          <w:rPr>
            <w:rFonts w:ascii="Arial" w:hAnsi="Arial" w:cs="Arial"/>
            <w:color w:val="0000FF"/>
            <w:sz w:val="20"/>
            <w:szCs w:val="20"/>
          </w:rPr>
          <w:t>2</w:t>
        </w:r>
      </w:hyperlink>
      <w:r>
        <w:rPr>
          <w:rFonts w:ascii="Arial" w:hAnsi="Arial" w:cs="Arial"/>
          <w:sz w:val="20"/>
          <w:szCs w:val="20"/>
        </w:rPr>
        <w:t xml:space="preserve"> настоящей части, с учетом положений </w:t>
      </w:r>
      <w:hyperlink w:anchor="Par32" w:history="1">
        <w:r>
          <w:rPr>
            <w:rFonts w:ascii="Arial" w:hAnsi="Arial" w:cs="Arial"/>
            <w:color w:val="0000FF"/>
            <w:sz w:val="20"/>
            <w:szCs w:val="20"/>
          </w:rPr>
          <w:t>частей 1.1</w:t>
        </w:r>
      </w:hyperlink>
      <w:r>
        <w:rPr>
          <w:rFonts w:ascii="Arial" w:hAnsi="Arial" w:cs="Arial"/>
          <w:sz w:val="20"/>
          <w:szCs w:val="20"/>
        </w:rPr>
        <w:t xml:space="preserve"> и </w:t>
      </w:r>
      <w:hyperlink w:anchor="Par34" w:history="1">
        <w:r>
          <w:rPr>
            <w:rFonts w:ascii="Arial" w:hAnsi="Arial" w:cs="Arial"/>
            <w:color w:val="0000FF"/>
            <w:sz w:val="20"/>
            <w:szCs w:val="20"/>
          </w:rPr>
          <w:t>1.2</w:t>
        </w:r>
      </w:hyperlink>
      <w:r>
        <w:rPr>
          <w:rFonts w:ascii="Arial" w:hAnsi="Arial" w:cs="Arial"/>
          <w:sz w:val="20"/>
          <w:szCs w:val="20"/>
        </w:rPr>
        <w:t xml:space="preserve"> настоящей статьи.</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01.04.2020 N 101-ФЗ)</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15.12.2019 N 428-ФЗ)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4" w:name="Par32"/>
      <w:bookmarkEnd w:id="4"/>
      <w:r>
        <w:rPr>
          <w:rFonts w:ascii="Arial" w:hAnsi="Arial" w:cs="Arial"/>
          <w:sz w:val="20"/>
          <w:szCs w:val="20"/>
        </w:rPr>
        <w:t xml:space="preserve">1.1. В субъектах Российской Федерации, не указанных в </w:t>
      </w:r>
      <w:hyperlink w:anchor="Par27" w:history="1">
        <w:r>
          <w:rPr>
            <w:rFonts w:ascii="Arial" w:hAnsi="Arial" w:cs="Arial"/>
            <w:color w:val="0000FF"/>
            <w:sz w:val="20"/>
            <w:szCs w:val="20"/>
          </w:rPr>
          <w:t>пунктах 1</w:t>
        </w:r>
      </w:hyperlink>
      <w:r>
        <w:rPr>
          <w:rFonts w:ascii="Arial" w:hAnsi="Arial" w:cs="Arial"/>
          <w:sz w:val="20"/>
          <w:szCs w:val="20"/>
        </w:rPr>
        <w:t xml:space="preserve"> и </w:t>
      </w:r>
      <w:hyperlink w:anchor="Par28" w:history="1">
        <w:r>
          <w:rPr>
            <w:rFonts w:ascii="Arial" w:hAnsi="Arial" w:cs="Arial"/>
            <w:color w:val="0000FF"/>
            <w:sz w:val="20"/>
            <w:szCs w:val="20"/>
          </w:rPr>
          <w:t>2 части 1</w:t>
        </w:r>
      </w:hyperlink>
      <w:r>
        <w:rPr>
          <w:rFonts w:ascii="Arial" w:hAnsi="Arial" w:cs="Arial"/>
          <w:sz w:val="20"/>
          <w:szCs w:val="20"/>
        </w:rP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01.04.2020 N 101-ФЗ)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5" w:name="Par34"/>
      <w:bookmarkEnd w:id="5"/>
      <w:r>
        <w:rPr>
          <w:rFonts w:ascii="Arial" w:hAnsi="Arial" w:cs="Arial"/>
          <w:sz w:val="20"/>
          <w:szCs w:val="20"/>
        </w:rPr>
        <w:t xml:space="preserve">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w:t>
      </w:r>
      <w:r>
        <w:rPr>
          <w:rFonts w:ascii="Arial" w:hAnsi="Arial" w:cs="Arial"/>
          <w:sz w:val="20"/>
          <w:szCs w:val="20"/>
        </w:rPr>
        <w:lastRenderedPageBreak/>
        <w:t>субъекта Российской Федерации не ранее чем по истечении одного месяца со дня его официального опубликования.</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01.04.2020 N 101-ФЗ)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6" w:name="Par36"/>
      <w:bookmarkEnd w:id="6"/>
      <w:r>
        <w:rPr>
          <w:rFonts w:ascii="Arial" w:hAnsi="Arial" w:cs="Arial"/>
          <w:sz w:val="20"/>
          <w:szCs w:val="20"/>
        </w:rPr>
        <w:t>1.3. В федеральной территории "Сириус" начать проведение эксперимента с 1 января 2022 года.</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11.06.2021 N 199-ФЗ)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7" w:name="Par38"/>
      <w:bookmarkEnd w:id="7"/>
      <w:r>
        <w:rPr>
          <w:rFonts w:ascii="Arial" w:hAnsi="Arial" w:cs="Arial"/>
          <w:sz w:val="20"/>
          <w:szCs w:val="20"/>
        </w:rPr>
        <w:t xml:space="preserve">1.4. На территории города Байконура начать проведение эксперимента с 1 января 2023 года. Эксперимент проводится в период действия </w:t>
      </w:r>
      <w:hyperlink r:id="rId19" w:history="1">
        <w:r>
          <w:rPr>
            <w:rFonts w:ascii="Arial" w:hAnsi="Arial" w:cs="Arial"/>
            <w:color w:val="0000FF"/>
            <w:sz w:val="20"/>
            <w:szCs w:val="20"/>
          </w:rPr>
          <w:t>Договора</w:t>
        </w:r>
      </w:hyperlink>
      <w:r>
        <w:rPr>
          <w:rFonts w:ascii="Arial" w:hAnsi="Arial" w:cs="Arial"/>
          <w:sz w:val="20"/>
          <w:szCs w:val="20"/>
        </w:rPr>
        <w:t xml:space="preserve"> аренды комплекса "Байконур" между Правительством Российской Федерации и Правительством Республики Казахстан от 10 декабря 1994 года (далее - Договор аренды комплекса "Байконур"), но не позднее срока, указанного в </w:t>
      </w:r>
      <w:hyperlink w:anchor="Par40"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21.11.2022 N 441-ФЗ)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8" w:name="Par40"/>
      <w:bookmarkEnd w:id="8"/>
      <w:r>
        <w:rPr>
          <w:rFonts w:ascii="Arial" w:hAnsi="Arial" w:cs="Arial"/>
          <w:sz w:val="20"/>
          <w:szCs w:val="20"/>
        </w:rPr>
        <w:t>2. Эксперимент проводится до 31 декабря 2028 года включительно.</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ar90" w:history="1">
        <w:r>
          <w:rPr>
            <w:rFonts w:ascii="Arial" w:hAnsi="Arial" w:cs="Arial"/>
            <w:color w:val="0000FF"/>
            <w:sz w:val="20"/>
            <w:szCs w:val="20"/>
          </w:rPr>
          <w:t>пунктом 8 части 2 статьи 4</w:t>
        </w:r>
      </w:hyperlink>
      <w:r>
        <w:rPr>
          <w:rFonts w:ascii="Arial" w:hAnsi="Arial" w:cs="Arial"/>
          <w:sz w:val="20"/>
          <w:szCs w:val="20"/>
        </w:rPr>
        <w:t xml:space="preserve"> настоящего Федерального закона.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 Общие положения</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anchor="Par27" w:history="1">
        <w:r>
          <w:rPr>
            <w:rFonts w:ascii="Arial" w:hAnsi="Arial" w:cs="Arial"/>
            <w:color w:val="0000FF"/>
            <w:sz w:val="20"/>
            <w:szCs w:val="20"/>
          </w:rPr>
          <w:t>части 1 статьи 1</w:t>
        </w:r>
      </w:hyperlink>
      <w:r>
        <w:rPr>
          <w:rFonts w:ascii="Arial" w:hAnsi="Arial" w:cs="Arial"/>
          <w:sz w:val="20"/>
          <w:szCs w:val="20"/>
        </w:rPr>
        <w:t xml:space="preserve"> настоящего Федерального закона, за исключением территории федеральной территории "Сириус", либо территория федеральной территории "Сириус", либо территория города Байконура в период действия </w:t>
      </w:r>
      <w:hyperlink r:id="rId21" w:history="1">
        <w:r>
          <w:rPr>
            <w:rFonts w:ascii="Arial" w:hAnsi="Arial" w:cs="Arial"/>
            <w:color w:val="0000FF"/>
            <w:sz w:val="20"/>
            <w:szCs w:val="20"/>
          </w:rPr>
          <w:t>Договора</w:t>
        </w:r>
      </w:hyperlink>
      <w:r>
        <w:rPr>
          <w:rFonts w:ascii="Arial" w:hAnsi="Arial" w:cs="Arial"/>
          <w:sz w:val="20"/>
          <w:szCs w:val="20"/>
        </w:rPr>
        <w:t xml:space="preserve"> аренды комплекса "Байконур".</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15.12.2019 </w:t>
      </w:r>
      <w:hyperlink r:id="rId22" w:history="1">
        <w:r>
          <w:rPr>
            <w:rFonts w:ascii="Arial" w:hAnsi="Arial" w:cs="Arial"/>
            <w:color w:val="0000FF"/>
            <w:sz w:val="20"/>
            <w:szCs w:val="20"/>
          </w:rPr>
          <w:t>N 428-ФЗ</w:t>
        </w:r>
      </w:hyperlink>
      <w:r>
        <w:rPr>
          <w:rFonts w:ascii="Arial" w:hAnsi="Arial" w:cs="Arial"/>
          <w:sz w:val="20"/>
          <w:szCs w:val="20"/>
        </w:rPr>
        <w:t xml:space="preserve">, от 11.06.2021 </w:t>
      </w:r>
      <w:hyperlink r:id="rId23" w:history="1">
        <w:r>
          <w:rPr>
            <w:rFonts w:ascii="Arial" w:hAnsi="Arial" w:cs="Arial"/>
            <w:color w:val="0000FF"/>
            <w:sz w:val="20"/>
            <w:szCs w:val="20"/>
          </w:rPr>
          <w:t>N 199-ФЗ</w:t>
        </w:r>
      </w:hyperlink>
      <w:r>
        <w:rPr>
          <w:rFonts w:ascii="Arial" w:hAnsi="Arial" w:cs="Arial"/>
          <w:sz w:val="20"/>
          <w:szCs w:val="20"/>
        </w:rPr>
        <w:t xml:space="preserve">, от 21.11.2022 </w:t>
      </w:r>
      <w:hyperlink r:id="rId24" w:history="1">
        <w:r>
          <w:rPr>
            <w:rFonts w:ascii="Arial" w:hAnsi="Arial" w:cs="Arial"/>
            <w:color w:val="0000FF"/>
            <w:sz w:val="20"/>
            <w:szCs w:val="20"/>
          </w:rPr>
          <w:t>N 441-ФЗ</w:t>
        </w:r>
      </w:hyperlink>
      <w:r>
        <w:rPr>
          <w:rFonts w:ascii="Arial" w:hAnsi="Arial" w:cs="Arial"/>
          <w:sz w:val="20"/>
          <w:szCs w:val="20"/>
        </w:rPr>
        <w:t>)</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указывает субъект Российской Федерации, либо федеральную территорию "Сириус", либо город Байконур в период действия </w:t>
      </w:r>
      <w:hyperlink r:id="rId25" w:history="1">
        <w:r>
          <w:rPr>
            <w:rFonts w:ascii="Arial" w:hAnsi="Arial" w:cs="Arial"/>
            <w:color w:val="0000FF"/>
            <w:sz w:val="20"/>
            <w:szCs w:val="20"/>
          </w:rPr>
          <w:t>Договора</w:t>
        </w:r>
      </w:hyperlink>
      <w:r>
        <w:rPr>
          <w:rFonts w:ascii="Arial" w:hAnsi="Arial" w:cs="Arial"/>
          <w:sz w:val="20"/>
          <w:szCs w:val="20"/>
        </w:rPr>
        <w:t xml:space="preserve"> аренды комплекса "Байконур" на территории которого (которой) им ведется деятельность, при переходе на специальный налоговый режим.</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11.06.2021 </w:t>
      </w:r>
      <w:hyperlink r:id="rId26" w:history="1">
        <w:r>
          <w:rPr>
            <w:rFonts w:ascii="Arial" w:hAnsi="Arial" w:cs="Arial"/>
            <w:color w:val="0000FF"/>
            <w:sz w:val="20"/>
            <w:szCs w:val="20"/>
          </w:rPr>
          <w:t>N 199-ФЗ</w:t>
        </w:r>
      </w:hyperlink>
      <w:r>
        <w:rPr>
          <w:rFonts w:ascii="Arial" w:hAnsi="Arial" w:cs="Arial"/>
          <w:sz w:val="20"/>
          <w:szCs w:val="20"/>
        </w:rPr>
        <w:t xml:space="preserve">, от 21.11.2022 </w:t>
      </w:r>
      <w:hyperlink r:id="rId27" w:history="1">
        <w:r>
          <w:rPr>
            <w:rFonts w:ascii="Arial" w:hAnsi="Arial" w:cs="Arial"/>
            <w:color w:val="0000FF"/>
            <w:sz w:val="20"/>
            <w:szCs w:val="20"/>
          </w:rPr>
          <w:t>N 441-ФЗ</w:t>
        </w:r>
      </w:hyperlink>
      <w:r>
        <w:rPr>
          <w:rFonts w:ascii="Arial" w:hAnsi="Arial" w:cs="Arial"/>
          <w:sz w:val="20"/>
          <w:szCs w:val="20"/>
        </w:rPr>
        <w:t>)</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ведения деятельности на территориях нескольких субъектов Российской Федерации, и (или) на территории федеральной территории "Сириус", и (или) на территории города Байконура в период действия </w:t>
      </w:r>
      <w:hyperlink r:id="rId28" w:history="1">
        <w:r>
          <w:rPr>
            <w:rFonts w:ascii="Arial" w:hAnsi="Arial" w:cs="Arial"/>
            <w:color w:val="0000FF"/>
            <w:sz w:val="20"/>
            <w:szCs w:val="20"/>
          </w:rPr>
          <w:t>Договора</w:t>
        </w:r>
      </w:hyperlink>
      <w:r>
        <w:rPr>
          <w:rFonts w:ascii="Arial" w:hAnsi="Arial" w:cs="Arial"/>
          <w:sz w:val="20"/>
          <w:szCs w:val="20"/>
        </w:rPr>
        <w:t xml:space="preserve"> аренды комплекса "Байконур" для целей применения специального налогового режима физическое лицо самостоятельно выбирает субъект Российской Федерации, либо федеральную территорию "Сириус", либо город Байконур в период действия </w:t>
      </w:r>
      <w:hyperlink r:id="rId29" w:history="1">
        <w:r>
          <w:rPr>
            <w:rFonts w:ascii="Arial" w:hAnsi="Arial" w:cs="Arial"/>
            <w:color w:val="0000FF"/>
            <w:sz w:val="20"/>
            <w:szCs w:val="20"/>
          </w:rPr>
          <w:t>Договора</w:t>
        </w:r>
      </w:hyperlink>
      <w:r>
        <w:rPr>
          <w:rFonts w:ascii="Arial" w:hAnsi="Arial" w:cs="Arial"/>
          <w:sz w:val="20"/>
          <w:szCs w:val="20"/>
        </w:rPr>
        <w:t xml:space="preserve"> аренды комплекса "Байконур", на территории которого (которой) им ведется деятельность, и вправе изменять место ведения деятельности не чаще одного раза в течение календарного года.</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21.11.2022 N 441-ФЗ)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прекращения ведения деятельности на территории выбранного субъекта Российской Федерации, либо на территории федеральной территории "Сириус", либо на территории города Байконура в период действия </w:t>
      </w:r>
      <w:hyperlink r:id="rId31" w:history="1">
        <w:r>
          <w:rPr>
            <w:rFonts w:ascii="Arial" w:hAnsi="Arial" w:cs="Arial"/>
            <w:color w:val="0000FF"/>
            <w:sz w:val="20"/>
            <w:szCs w:val="20"/>
          </w:rPr>
          <w:t>Договора</w:t>
        </w:r>
      </w:hyperlink>
      <w:r>
        <w:rPr>
          <w:rFonts w:ascii="Arial" w:hAnsi="Arial" w:cs="Arial"/>
          <w:sz w:val="20"/>
          <w:szCs w:val="20"/>
        </w:rPr>
        <w:t xml:space="preserve"> аренды комплекса "Байконур" физическое лицо для целей применения специального налогового режима выбирает другой субъект Российской Федерации, либо федеральную территорию "Сириус", либо город Байконур в период действия </w:t>
      </w:r>
      <w:hyperlink r:id="rId32" w:history="1">
        <w:r>
          <w:rPr>
            <w:rFonts w:ascii="Arial" w:hAnsi="Arial" w:cs="Arial"/>
            <w:color w:val="0000FF"/>
            <w:sz w:val="20"/>
            <w:szCs w:val="20"/>
          </w:rPr>
          <w:t>Договора</w:t>
        </w:r>
      </w:hyperlink>
      <w:r>
        <w:rPr>
          <w:rFonts w:ascii="Arial" w:hAnsi="Arial" w:cs="Arial"/>
          <w:sz w:val="20"/>
          <w:szCs w:val="20"/>
        </w:rPr>
        <w:t xml:space="preserve"> аренды комплекса "Байконур", которые включены в эксперимент, указаны в </w:t>
      </w:r>
      <w:hyperlink w:anchor="Par26" w:history="1">
        <w:r>
          <w:rPr>
            <w:rFonts w:ascii="Arial" w:hAnsi="Arial" w:cs="Arial"/>
            <w:color w:val="0000FF"/>
            <w:sz w:val="20"/>
            <w:szCs w:val="20"/>
          </w:rPr>
          <w:t>частях 1</w:t>
        </w:r>
      </w:hyperlink>
      <w:r>
        <w:rPr>
          <w:rFonts w:ascii="Arial" w:hAnsi="Arial" w:cs="Arial"/>
          <w:sz w:val="20"/>
          <w:szCs w:val="20"/>
        </w:rPr>
        <w:t xml:space="preserve">, </w:t>
      </w:r>
      <w:hyperlink w:anchor="Par36" w:history="1">
        <w:r>
          <w:rPr>
            <w:rFonts w:ascii="Arial" w:hAnsi="Arial" w:cs="Arial"/>
            <w:color w:val="0000FF"/>
            <w:sz w:val="20"/>
            <w:szCs w:val="20"/>
          </w:rPr>
          <w:t>1.3</w:t>
        </w:r>
      </w:hyperlink>
      <w:r>
        <w:rPr>
          <w:rFonts w:ascii="Arial" w:hAnsi="Arial" w:cs="Arial"/>
          <w:sz w:val="20"/>
          <w:szCs w:val="20"/>
        </w:rPr>
        <w:t xml:space="preserve"> и </w:t>
      </w:r>
      <w:hyperlink w:anchor="Par38" w:history="1">
        <w:r>
          <w:rPr>
            <w:rFonts w:ascii="Arial" w:hAnsi="Arial" w:cs="Arial"/>
            <w:color w:val="0000FF"/>
            <w:sz w:val="20"/>
            <w:szCs w:val="20"/>
          </w:rPr>
          <w:t>1.4 статьи 1</w:t>
        </w:r>
      </w:hyperlink>
      <w:r>
        <w:rPr>
          <w:rFonts w:ascii="Arial" w:hAnsi="Arial" w:cs="Arial"/>
          <w:sz w:val="20"/>
          <w:szCs w:val="20"/>
        </w:rPr>
        <w:t xml:space="preserve"> настоящего Федерального закона и на территории которого (которой) физическим лицом ведется деятельность, не позднее окончания месяца, следующего за месяцем такого прекращения.</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21.11.2022 N 441-ФЗ)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изменении места ведения деятельности физическое лицо считается ведущим деятельность на территории другого субъекта Российской Федерации, либо на территории федеральной территории "Сириус", либо на территории города Байконура в период действия </w:t>
      </w:r>
      <w:hyperlink r:id="rId34" w:history="1">
        <w:r>
          <w:rPr>
            <w:rFonts w:ascii="Arial" w:hAnsi="Arial" w:cs="Arial"/>
            <w:color w:val="0000FF"/>
            <w:sz w:val="20"/>
            <w:szCs w:val="20"/>
          </w:rPr>
          <w:t>Договора</w:t>
        </w:r>
      </w:hyperlink>
      <w:r>
        <w:rPr>
          <w:rFonts w:ascii="Arial" w:hAnsi="Arial" w:cs="Arial"/>
          <w:sz w:val="20"/>
          <w:szCs w:val="20"/>
        </w:rPr>
        <w:t xml:space="preserve"> аренды комплекса "Байконур" начиная с месяца, в котором физическое лицо выбрало этот субъект Российской Федерации, либо федеральную территорию "Сириус", либо город Байконур в период действия </w:t>
      </w:r>
      <w:hyperlink r:id="rId35" w:history="1">
        <w:r>
          <w:rPr>
            <w:rFonts w:ascii="Arial" w:hAnsi="Arial" w:cs="Arial"/>
            <w:color w:val="0000FF"/>
            <w:sz w:val="20"/>
            <w:szCs w:val="20"/>
          </w:rPr>
          <w:t>Договора</w:t>
        </w:r>
      </w:hyperlink>
      <w:r>
        <w:rPr>
          <w:rFonts w:ascii="Arial" w:hAnsi="Arial" w:cs="Arial"/>
          <w:sz w:val="20"/>
          <w:szCs w:val="20"/>
        </w:rPr>
        <w:t xml:space="preserve"> аренды комплекса "Байконур".</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 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21.11.2022 N 441-ФЗ)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Индивидуальные предприниматели, указанные в </w:t>
      </w:r>
      <w:hyperlink r:id="rId37" w:history="1">
        <w:r>
          <w:rPr>
            <w:rFonts w:ascii="Arial" w:hAnsi="Arial" w:cs="Arial"/>
            <w:color w:val="0000FF"/>
            <w:sz w:val="20"/>
            <w:szCs w:val="20"/>
          </w:rPr>
          <w:t>подпункте 2 пункта 1 статьи 419</w:t>
        </w:r>
      </w:hyperlink>
      <w:r>
        <w:rPr>
          <w:rFonts w:ascii="Arial" w:hAnsi="Arial" w:cs="Arial"/>
          <w:sz w:val="20"/>
          <w:szCs w:val="20"/>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 Информационный обмен с налоговыми органами</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28.06.2022 N 206-ФЗ)</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9" w:history="1">
        <w:r>
          <w:rPr>
            <w:rFonts w:ascii="Arial" w:hAnsi="Arial" w:cs="Arial"/>
            <w:color w:val="0000FF"/>
            <w:sz w:val="20"/>
            <w:szCs w:val="20"/>
          </w:rPr>
          <w:t>Порядок</w:t>
        </w:r>
      </w:hyperlink>
      <w:r>
        <w:rPr>
          <w:rFonts w:ascii="Arial" w:hAnsi="Arial" w:cs="Arial"/>
          <w:sz w:val="20"/>
          <w:szCs w:val="20"/>
        </w:rPr>
        <w:t xml:space="preserve">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9" w:name="Par67"/>
      <w:bookmarkEnd w:id="9"/>
      <w:r>
        <w:rPr>
          <w:rFonts w:ascii="Arial" w:hAnsi="Arial" w:cs="Arial"/>
          <w:sz w:val="20"/>
          <w:szCs w:val="20"/>
        </w:rP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целях настоящего Федерального закона </w:t>
      </w:r>
      <w:hyperlink r:id="rId40" w:history="1">
        <w:r>
          <w:rPr>
            <w:rFonts w:ascii="Arial" w:hAnsi="Arial" w:cs="Arial"/>
            <w:color w:val="0000FF"/>
            <w:sz w:val="20"/>
            <w:szCs w:val="20"/>
          </w:rPr>
          <w:t>оператор</w:t>
        </w:r>
      </w:hyperlink>
      <w:r>
        <w:rPr>
          <w:rFonts w:ascii="Arial" w:hAnsi="Arial" w:cs="Arial"/>
          <w:sz w:val="20"/>
          <w:szCs w:val="20"/>
        </w:rPr>
        <w:t xml:space="preserve"> федеральной государственной информационной системы "Единый портал государственных и муниципальных услуг (функций)" (далее - единый портал) осуществляет информационный обмен с налоговыми органами для целей постановки на </w:t>
      </w:r>
      <w:r>
        <w:rPr>
          <w:rFonts w:ascii="Arial" w:hAnsi="Arial" w:cs="Arial"/>
          <w:sz w:val="20"/>
          <w:szCs w:val="20"/>
        </w:rPr>
        <w:lastRenderedPageBreak/>
        <w:t>учет и снятия с учета физического лица в качестве налогоплательщика в соответствии с протоколами информационного обмена, размещаемыми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28.06.2022 N 206-ФЗ)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уполномоченную кредитную организацию или единый портал, на бумажном носителе по почте не направляются.</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28.06.2022 N 206-ФЗ)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 Налогоплательщики налога на профессиональный доход</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0" w:name="Par81"/>
      <w:bookmarkEnd w:id="10"/>
      <w:r>
        <w:rPr>
          <w:rFonts w:ascii="Arial" w:hAnsi="Arial" w:cs="Arial"/>
          <w:sz w:val="20"/>
          <w:szCs w:val="20"/>
        </w:rPr>
        <w:t>2. Не вправе применять специальный налоговый режим:</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 осуществляющие реализацию подакцизных товаров, за исключением сахаросодержащих напитков, указанных в </w:t>
      </w:r>
      <w:hyperlink r:id="rId43" w:history="1">
        <w:r>
          <w:rPr>
            <w:rFonts w:ascii="Arial" w:hAnsi="Arial" w:cs="Arial"/>
            <w:color w:val="0000FF"/>
            <w:sz w:val="20"/>
            <w:szCs w:val="20"/>
          </w:rPr>
          <w:t>подпункте 23 пункта 1 статьи 181</w:t>
        </w:r>
      </w:hyperlink>
      <w:r>
        <w:rPr>
          <w:rFonts w:ascii="Arial" w:hAnsi="Arial" w:cs="Arial"/>
          <w:sz w:val="20"/>
          <w:szCs w:val="20"/>
        </w:rPr>
        <w:t xml:space="preserve"> Налогового кодекса Российской Федерации, и товаров, подлежащих обязательной маркировке средствами идентификации в соответствии с законодательством Российской Федерации;</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21.11.2022 N 443-ФЗ)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занимающиеся добычей и (или) реализацией полезных ископаемых;</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имеющие работников, с которыми они состоят в трудовых отношениях;</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ar88" w:history="1">
        <w:r>
          <w:rPr>
            <w:rFonts w:ascii="Arial" w:hAnsi="Arial" w:cs="Arial"/>
            <w:color w:val="0000FF"/>
            <w:sz w:val="20"/>
            <w:szCs w:val="20"/>
          </w:rPr>
          <w:t>пунктом 6</w:t>
        </w:r>
      </w:hyperlink>
      <w:r>
        <w:rPr>
          <w:rFonts w:ascii="Arial" w:hAnsi="Arial" w:cs="Arial"/>
          <w:sz w:val="20"/>
          <w:szCs w:val="20"/>
        </w:rPr>
        <w:t xml:space="preserve"> настоящей части;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1" w:name="Par88"/>
      <w:bookmarkEnd w:id="11"/>
      <w:r>
        <w:rPr>
          <w:rFonts w:ascii="Arial" w:hAnsi="Arial" w:cs="Arial"/>
          <w:sz w:val="20"/>
          <w:szCs w:val="20"/>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ar233"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2" w:name="Par90"/>
      <w:bookmarkEnd w:id="12"/>
      <w:r>
        <w:rPr>
          <w:rFonts w:ascii="Arial" w:hAnsi="Arial" w:cs="Arial"/>
          <w:sz w:val="20"/>
          <w:szCs w:val="20"/>
        </w:rPr>
        <w:t>8) налогоплательщики, у которых доходы, учитываемые при определении налоговой базы, превысили в текущем календарном году 2,4 миллиона рублей.</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 Порядок и условия начала и прекращения применения специального налогового режима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Постановка на учет в налоговом органе в качестве налогоплательщиков граждан других государств - членов Евразийского экономического союза, а также граждан Украины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28.06.2022 </w:t>
      </w:r>
      <w:hyperlink r:id="rId45" w:history="1">
        <w:r>
          <w:rPr>
            <w:rFonts w:ascii="Arial" w:hAnsi="Arial" w:cs="Arial"/>
            <w:color w:val="0000FF"/>
            <w:sz w:val="20"/>
            <w:szCs w:val="20"/>
          </w:rPr>
          <w:t>N 206-ФЗ</w:t>
        </w:r>
      </w:hyperlink>
      <w:r>
        <w:rPr>
          <w:rFonts w:ascii="Arial" w:hAnsi="Arial" w:cs="Arial"/>
          <w:sz w:val="20"/>
          <w:szCs w:val="20"/>
        </w:rPr>
        <w:t xml:space="preserve">, от 21.11.2022 </w:t>
      </w:r>
      <w:hyperlink r:id="rId46" w:history="1">
        <w:r>
          <w:rPr>
            <w:rFonts w:ascii="Arial" w:hAnsi="Arial" w:cs="Arial"/>
            <w:color w:val="0000FF"/>
            <w:sz w:val="20"/>
            <w:szCs w:val="20"/>
          </w:rPr>
          <w:t>N 443-ФЗ</w:t>
        </w:r>
      </w:hyperlink>
      <w:r>
        <w:rPr>
          <w:rFonts w:ascii="Arial" w:hAnsi="Arial" w:cs="Arial"/>
          <w:sz w:val="20"/>
          <w:szCs w:val="20"/>
        </w:rPr>
        <w:t>)</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Граждане Российской Федерации, граждане других государств - членов Евразийского экономического союза, а также граждане Украины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28.06.2022 </w:t>
      </w:r>
      <w:hyperlink r:id="rId47" w:history="1">
        <w:r>
          <w:rPr>
            <w:rFonts w:ascii="Arial" w:hAnsi="Arial" w:cs="Arial"/>
            <w:color w:val="0000FF"/>
            <w:sz w:val="20"/>
            <w:szCs w:val="20"/>
          </w:rPr>
          <w:t>N 206-ФЗ</w:t>
        </w:r>
      </w:hyperlink>
      <w:r>
        <w:rPr>
          <w:rFonts w:ascii="Arial" w:hAnsi="Arial" w:cs="Arial"/>
          <w:sz w:val="20"/>
          <w:szCs w:val="20"/>
        </w:rPr>
        <w:t xml:space="preserve">, от 21.11.2022 </w:t>
      </w:r>
      <w:hyperlink r:id="rId48" w:history="1">
        <w:r>
          <w:rPr>
            <w:rFonts w:ascii="Arial" w:hAnsi="Arial" w:cs="Arial"/>
            <w:color w:val="0000FF"/>
            <w:sz w:val="20"/>
            <w:szCs w:val="20"/>
          </w:rPr>
          <w:t>N 443-ФЗ</w:t>
        </w:r>
      </w:hyperlink>
      <w:r>
        <w:rPr>
          <w:rFonts w:ascii="Arial" w:hAnsi="Arial" w:cs="Arial"/>
          <w:sz w:val="20"/>
          <w:szCs w:val="20"/>
        </w:rPr>
        <w:t>)</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Граждане Российской Федерации, граждане других государств - членов Евразийского экономического союза, а также граждане Украины вправе представить в налоговый орган заявление о постановке на учет и (или) снятии с учета в качестве налогоплательщика через единый портал. В таком случае соответствующее заявление представляется с применением усиленной квалифицированной электронной подписи оператора единого портала. При этом фотография физического лица не представляется.</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28.06.2022 N 206-ФЗ; 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21.11.2022 N 443-ФЗ)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3" w:name="Par103"/>
      <w:bookmarkEnd w:id="13"/>
      <w:r>
        <w:rPr>
          <w:rFonts w:ascii="Arial" w:hAnsi="Arial" w:cs="Arial"/>
          <w:sz w:val="20"/>
          <w:szCs w:val="20"/>
        </w:rP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выявлении несоответствия документов (информации), сведений, представленных физическим лицом, уполномоченной кредитной организацией либо оператором единого портала, сведениям, имеющимся у налогового органа,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28.06.2022 N 206-ФЗ)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4" w:name="Par106"/>
      <w:bookmarkEnd w:id="14"/>
      <w:r>
        <w:rPr>
          <w:rFonts w:ascii="Arial" w:hAnsi="Arial" w:cs="Arial"/>
          <w:sz w:val="20"/>
          <w:szCs w:val="20"/>
        </w:rPr>
        <w:t xml:space="preserve">8. При выявлении налоговым органом факта несоответствия физического лица требованиям, предусмотренным </w:t>
      </w:r>
      <w:hyperlink w:anchor="Par81" w:history="1">
        <w:r>
          <w:rPr>
            <w:rFonts w:ascii="Arial" w:hAnsi="Arial" w:cs="Arial"/>
            <w:color w:val="0000FF"/>
            <w:sz w:val="20"/>
            <w:szCs w:val="20"/>
          </w:rPr>
          <w:t>частью 2 статьи 4</w:t>
        </w:r>
      </w:hyperlink>
      <w:r>
        <w:rPr>
          <w:rFonts w:ascii="Arial" w:hAnsi="Arial" w:cs="Arial"/>
          <w:sz w:val="20"/>
          <w:szCs w:val="20"/>
        </w:rPr>
        <w:t xml:space="preserve"> настоящего Федерального закона или </w:t>
      </w:r>
      <w:hyperlink w:anchor="Par111" w:history="1">
        <w:r>
          <w:rPr>
            <w:rFonts w:ascii="Arial" w:hAnsi="Arial" w:cs="Arial"/>
            <w:color w:val="0000FF"/>
            <w:sz w:val="20"/>
            <w:szCs w:val="20"/>
          </w:rPr>
          <w:t>частью 11</w:t>
        </w:r>
      </w:hyperlink>
      <w:r>
        <w:rPr>
          <w:rFonts w:ascii="Arial" w:hAnsi="Arial" w:cs="Arial"/>
          <w:sz w:val="20"/>
          <w:szCs w:val="20"/>
        </w:rPr>
        <w:t xml:space="preserve"> настоящей статьи,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28.06.2022 N 206-ФЗ)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обстоятельства, указанные в </w:t>
      </w:r>
      <w:hyperlink w:anchor="Par103" w:history="1">
        <w:r>
          <w:rPr>
            <w:rFonts w:ascii="Arial" w:hAnsi="Arial" w:cs="Arial"/>
            <w:color w:val="0000FF"/>
            <w:sz w:val="20"/>
            <w:szCs w:val="20"/>
          </w:rPr>
          <w:t>частях 6</w:t>
        </w:r>
      </w:hyperlink>
      <w:r>
        <w:rPr>
          <w:rFonts w:ascii="Arial" w:hAnsi="Arial" w:cs="Arial"/>
          <w:sz w:val="20"/>
          <w:szCs w:val="20"/>
        </w:rPr>
        <w:t xml:space="preserve"> - </w:t>
      </w:r>
      <w:hyperlink w:anchor="Par106" w:history="1">
        <w:r>
          <w:rPr>
            <w:rFonts w:ascii="Arial" w:hAnsi="Arial" w:cs="Arial"/>
            <w:color w:val="0000FF"/>
            <w:sz w:val="20"/>
            <w:szCs w:val="20"/>
          </w:rPr>
          <w:t>8</w:t>
        </w:r>
      </w:hyperlink>
      <w:r>
        <w:rPr>
          <w:rFonts w:ascii="Arial" w:hAnsi="Arial" w:cs="Arial"/>
          <w:sz w:val="20"/>
          <w:szCs w:val="20"/>
        </w:rP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28.06.2022 N 206-ФЗ)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5" w:name="Par111"/>
      <w:bookmarkEnd w:id="15"/>
      <w:r>
        <w:rPr>
          <w:rFonts w:ascii="Arial" w:hAnsi="Arial" w:cs="Arial"/>
          <w:sz w:val="20"/>
          <w:szCs w:val="20"/>
        </w:rP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неисполненной обязанности по уплате налогов, сборов, пеней, штрафов, процентов.</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28.12.2022 N 565-ФЗ)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ar81" w:history="1">
        <w:r>
          <w:rPr>
            <w:rFonts w:ascii="Arial" w:hAnsi="Arial" w:cs="Arial"/>
            <w:color w:val="0000FF"/>
            <w:sz w:val="20"/>
            <w:szCs w:val="20"/>
          </w:rPr>
          <w:t>части 2 статьи 4</w:t>
        </w:r>
      </w:hyperlink>
      <w:r>
        <w:rPr>
          <w:rFonts w:ascii="Arial" w:hAnsi="Arial" w:cs="Arial"/>
          <w:sz w:val="20"/>
          <w:szCs w:val="20"/>
        </w:rP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28.06.2022 N 206-ФЗ)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ar81" w:history="1">
        <w:r>
          <w:rPr>
            <w:rFonts w:ascii="Arial" w:hAnsi="Arial" w:cs="Arial"/>
            <w:color w:val="0000FF"/>
            <w:sz w:val="20"/>
            <w:szCs w:val="20"/>
          </w:rPr>
          <w:t>части 2 статьи 4</w:t>
        </w:r>
      </w:hyperlink>
      <w:r>
        <w:rPr>
          <w:rFonts w:ascii="Arial" w:hAnsi="Arial" w:cs="Arial"/>
          <w:sz w:val="20"/>
          <w:szCs w:val="20"/>
        </w:rP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ar81" w:history="1">
        <w:r>
          <w:rPr>
            <w:rFonts w:ascii="Arial" w:hAnsi="Arial" w:cs="Arial"/>
            <w:color w:val="0000FF"/>
            <w:sz w:val="20"/>
            <w:szCs w:val="20"/>
          </w:rPr>
          <w:t>части 2 статьи 4</w:t>
        </w:r>
      </w:hyperlink>
      <w:r>
        <w:rPr>
          <w:rFonts w:ascii="Arial" w:hAnsi="Arial" w:cs="Arial"/>
          <w:sz w:val="20"/>
          <w:szCs w:val="20"/>
        </w:rPr>
        <w:t xml:space="preserve"> настоящего Федерального закона постановка на учет такого физического лица аннулируется.</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28.06.2022 N 206-ФЗ)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6" w:name="Par122"/>
      <w:bookmarkEnd w:id="16"/>
      <w:r>
        <w:rPr>
          <w:rFonts w:ascii="Arial" w:hAnsi="Arial" w:cs="Arial"/>
          <w:sz w:val="20"/>
          <w:szCs w:val="20"/>
        </w:rP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ar81" w:history="1">
        <w:r>
          <w:rPr>
            <w:rFonts w:ascii="Arial" w:hAnsi="Arial" w:cs="Arial"/>
            <w:color w:val="0000FF"/>
            <w:sz w:val="20"/>
            <w:szCs w:val="20"/>
          </w:rPr>
          <w:t>частью 2 статьи 4</w:t>
        </w:r>
      </w:hyperlink>
      <w:r>
        <w:rPr>
          <w:rFonts w:ascii="Arial" w:hAnsi="Arial" w:cs="Arial"/>
          <w:sz w:val="20"/>
          <w:szCs w:val="20"/>
        </w:rPr>
        <w:t xml:space="preserve"> настоящего Федерального закона.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 Объект налогообложения</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Объектом налогообложения признаются доходы от реализации товаров (работ, услуг, имущественных прав).</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настоящего Федерального закона не признаются объектом налогообложения доходы:</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получаемые в рамках трудовых отношений;</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продажи недвижимого имущества, транспортных средств;</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 передачи имущественных прав на недвижимое имущество (за исключением аренды (найма) жилых помещений);</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государственных и муниципальных служащих, за исключением доходов от сдачи в аренду (наем) жилых помещений;</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 продажи имущества, использовавшегося налогоплательщиками для личных, домашних и (или) иных подобных нужд;</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с 1 января 2020 года. - Федеральный </w:t>
      </w:r>
      <w:hyperlink r:id="rId57" w:history="1">
        <w:r>
          <w:rPr>
            <w:rFonts w:ascii="Arial" w:hAnsi="Arial" w:cs="Arial"/>
            <w:color w:val="0000FF"/>
            <w:sz w:val="20"/>
            <w:szCs w:val="20"/>
          </w:rPr>
          <w:t>закон</w:t>
        </w:r>
      </w:hyperlink>
      <w:r>
        <w:rPr>
          <w:rFonts w:ascii="Arial" w:hAnsi="Arial" w:cs="Arial"/>
          <w:sz w:val="20"/>
          <w:szCs w:val="20"/>
        </w:rPr>
        <w:t xml:space="preserve"> от 15.12.2019 N 428-ФЗ;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 уступки (переуступки) прав требований;</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натуральной форме;</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 Порядок признания доходов</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Индивидуальные предприниматели, ранее применявшие иные специальные налоговые режимы в соответствии с Налоговым </w:t>
      </w:r>
      <w:hyperlink r:id="rId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 Налоговая база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определения налоговой базы доходы учитываются нарастающим итогом с начала налогового периода.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7" w:name="Par152"/>
      <w:bookmarkEnd w:id="17"/>
      <w:r>
        <w:rPr>
          <w:rFonts w:ascii="Arial" w:hAnsi="Arial" w:cs="Arial"/>
          <w:sz w:val="20"/>
          <w:szCs w:val="20"/>
        </w:rP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предусмотренном </w:t>
      </w:r>
      <w:hyperlink w:anchor="Par152" w:history="1">
        <w:r>
          <w:rPr>
            <w:rFonts w:ascii="Arial" w:hAnsi="Arial" w:cs="Arial"/>
            <w:color w:val="0000FF"/>
            <w:sz w:val="20"/>
            <w:szCs w:val="20"/>
          </w:rPr>
          <w:t>частью 4</w:t>
        </w:r>
      </w:hyperlink>
      <w:r>
        <w:rPr>
          <w:rFonts w:ascii="Arial" w:hAnsi="Arial" w:cs="Arial"/>
          <w:sz w:val="20"/>
          <w:szCs w:val="20"/>
        </w:rPr>
        <w:t xml:space="preserve"> настоящей статьи, корректировка суммы налога учитывается при формировании сальдо единого налогового счета налогоплательщика.</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28.12.2022 N 565-ФЗ)</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 Налоговый период</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Налоговым периодом признается календарный месяц, если иное не предусмотрено настоящей статьей.</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10. Налоговые ставки</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Налоговые ставки устанавливаются в следующих размерах:</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8" w:name="Par167"/>
      <w:bookmarkEnd w:id="18"/>
      <w:r>
        <w:rPr>
          <w:rFonts w:ascii="Arial" w:hAnsi="Arial" w:cs="Arial"/>
          <w:sz w:val="20"/>
          <w:szCs w:val="20"/>
        </w:rPr>
        <w:t>1) 4 процента в отношении доходов, полученных налогоплательщиками от реализации товаров (работ, услуг, имущественных прав) физическим лицам;</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19" w:name="Par168"/>
      <w:bookmarkEnd w:id="19"/>
      <w:r>
        <w:rPr>
          <w:rFonts w:ascii="Arial" w:hAnsi="Arial" w:cs="Arial"/>
          <w:sz w:val="20"/>
          <w:szCs w:val="20"/>
        </w:rP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11. Порядок исчисления и уплаты налога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ar181" w:history="1">
        <w:r>
          <w:rPr>
            <w:rFonts w:ascii="Arial" w:hAnsi="Arial" w:cs="Arial"/>
            <w:color w:val="0000FF"/>
            <w:sz w:val="20"/>
            <w:szCs w:val="20"/>
          </w:rPr>
          <w:t>статьей 12</w:t>
        </w:r>
      </w:hyperlink>
      <w:r>
        <w:rPr>
          <w:rFonts w:ascii="Arial" w:hAnsi="Arial" w:cs="Arial"/>
          <w:sz w:val="20"/>
          <w:szCs w:val="20"/>
        </w:rPr>
        <w:t xml:space="preserve"> настоящего Федерального закона.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20" w:name="Par173"/>
      <w:bookmarkEnd w:id="20"/>
      <w:r>
        <w:rPr>
          <w:rFonts w:ascii="Arial" w:hAnsi="Arial" w:cs="Arial"/>
          <w:sz w:val="20"/>
          <w:szCs w:val="20"/>
        </w:rP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Уплата налога осуществляется не позднее 28-го числа месяца, следующего за истекшим налоговым периодом, по месту ведения налогоплательщиком деятельности.</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28.12.2022 N 565-ФЗ)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Налогоплательщик вправе уполномочить одно из лиц, указанных в </w:t>
      </w:r>
      <w:hyperlink w:anchor="Par67" w:history="1">
        <w:r>
          <w:rPr>
            <w:rFonts w:ascii="Arial" w:hAnsi="Arial" w:cs="Arial"/>
            <w:color w:val="0000FF"/>
            <w:sz w:val="20"/>
            <w:szCs w:val="20"/>
          </w:rPr>
          <w:t>части 3 статьи 3</w:t>
        </w:r>
      </w:hyperlink>
      <w:r>
        <w:rPr>
          <w:rFonts w:ascii="Arial" w:hAnsi="Arial" w:cs="Arial"/>
          <w:sz w:val="20"/>
          <w:szCs w:val="20"/>
        </w:rP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ar173" w:history="1">
        <w:r>
          <w:rPr>
            <w:rFonts w:ascii="Arial" w:hAnsi="Arial" w:cs="Arial"/>
            <w:color w:val="0000FF"/>
            <w:sz w:val="20"/>
            <w:szCs w:val="20"/>
          </w:rPr>
          <w:t>частью 2</w:t>
        </w:r>
      </w:hyperlink>
      <w:r>
        <w:rPr>
          <w:rFonts w:ascii="Arial" w:hAnsi="Arial" w:cs="Arial"/>
          <w:sz w:val="20"/>
          <w:szCs w:val="20"/>
        </w:rPr>
        <w:t xml:space="preserve"> настоящей статьи. Уплата налога уполномоченным лицом осуществляется без взимания платы за выполнение таких действий.</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Неисполнение или ненадлежащее исполнение обязанности по уплате налога, повлекшие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через мобильное приложение "Мой налог" предусмотренного </w:t>
      </w:r>
      <w:hyperlink r:id="rId61" w:history="1">
        <w:r>
          <w:rPr>
            <w:rFonts w:ascii="Arial" w:hAnsi="Arial" w:cs="Arial"/>
            <w:color w:val="0000FF"/>
            <w:sz w:val="20"/>
            <w:szCs w:val="20"/>
          </w:rPr>
          <w:t>статьей 69</w:t>
        </w:r>
      </w:hyperlink>
      <w:r>
        <w:rPr>
          <w:rFonts w:ascii="Arial" w:hAnsi="Arial" w:cs="Arial"/>
          <w:sz w:val="20"/>
          <w:szCs w:val="20"/>
        </w:rPr>
        <w:t xml:space="preserve"> Налогового кодекса Российской Федерации требования об уплате задолженности в сроки, установленные </w:t>
      </w:r>
      <w:hyperlink r:id="rId62" w:history="1">
        <w:r>
          <w:rPr>
            <w:rFonts w:ascii="Arial" w:hAnsi="Arial" w:cs="Arial"/>
            <w:color w:val="0000FF"/>
            <w:sz w:val="20"/>
            <w:szCs w:val="20"/>
          </w:rPr>
          <w:t>статьей 70</w:t>
        </w:r>
      </w:hyperlink>
      <w:r>
        <w:rPr>
          <w:rFonts w:ascii="Arial" w:hAnsi="Arial" w:cs="Arial"/>
          <w:sz w:val="20"/>
          <w:szCs w:val="20"/>
        </w:rPr>
        <w:t xml:space="preserve"> Налогового кодекса Российской Федерации. В случае неисполнения или ненадлежащего исполнения требования об уплате задолженности налоговый орган вправе взыскать имеющуюся у налогоплательщика задолженность в порядке и сроки, которые установлены Налоговым </w:t>
      </w:r>
      <w:hyperlink r:id="rId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28.12.2022 N 565-ФЗ)</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bookmarkStart w:id="21" w:name="Par181"/>
      <w:bookmarkEnd w:id="21"/>
      <w:r>
        <w:rPr>
          <w:rFonts w:ascii="Arial" w:hAnsi="Arial" w:cs="Arial"/>
          <w:sz w:val="20"/>
          <w:szCs w:val="20"/>
        </w:rPr>
        <w:t>Статья 12. Налоговый вычет</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bookmarkStart w:id="22" w:name="Par183"/>
      <w:bookmarkEnd w:id="22"/>
      <w:r>
        <w:rPr>
          <w:rFonts w:ascii="Arial" w:hAnsi="Arial" w:cs="Arial"/>
          <w:sz w:val="20"/>
          <w:szCs w:val="20"/>
        </w:rP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08.06.2020 N 166-ФЗ)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23" w:name="Par185"/>
      <w:bookmarkEnd w:id="23"/>
      <w:r>
        <w:rPr>
          <w:rFonts w:ascii="Arial" w:hAnsi="Arial" w:cs="Arial"/>
          <w:sz w:val="20"/>
          <w:szCs w:val="20"/>
        </w:rPr>
        <w:t>2. Сумма налогового вычета, на которую может быть уменьшена сумма налога, определяется в следующем порядке:</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отношении налога, исчисленного по налоговой ставке, указанной в </w:t>
      </w:r>
      <w:hyperlink w:anchor="Par167" w:history="1">
        <w:r>
          <w:rPr>
            <w:rFonts w:ascii="Arial" w:hAnsi="Arial" w:cs="Arial"/>
            <w:color w:val="0000FF"/>
            <w:sz w:val="20"/>
            <w:szCs w:val="20"/>
          </w:rPr>
          <w:t>пункте 1 статьи 10</w:t>
        </w:r>
      </w:hyperlink>
      <w:r>
        <w:rPr>
          <w:rFonts w:ascii="Arial" w:hAnsi="Arial" w:cs="Arial"/>
          <w:sz w:val="20"/>
          <w:szCs w:val="20"/>
        </w:rP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налога, исчисленного по налоговой ставке, указанной в </w:t>
      </w:r>
      <w:hyperlink w:anchor="Par168" w:history="1">
        <w:r>
          <w:rPr>
            <w:rFonts w:ascii="Arial" w:hAnsi="Arial" w:cs="Arial"/>
            <w:color w:val="0000FF"/>
            <w:sz w:val="20"/>
            <w:szCs w:val="20"/>
          </w:rPr>
          <w:t>пункте 2 статьи 10</w:t>
        </w:r>
      </w:hyperlink>
      <w:r>
        <w:rPr>
          <w:rFonts w:ascii="Arial" w:hAnsi="Arial" w:cs="Arial"/>
          <w:sz w:val="20"/>
          <w:szCs w:val="20"/>
        </w:rP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24" w:name="Par188"/>
      <w:bookmarkEnd w:id="24"/>
      <w:r>
        <w:rPr>
          <w:rFonts w:ascii="Arial" w:hAnsi="Arial" w:cs="Arial"/>
          <w:sz w:val="20"/>
          <w:szCs w:val="20"/>
        </w:rP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ar183" w:history="1">
        <w:r>
          <w:rPr>
            <w:rFonts w:ascii="Arial" w:hAnsi="Arial" w:cs="Arial"/>
            <w:color w:val="0000FF"/>
            <w:sz w:val="20"/>
            <w:szCs w:val="20"/>
          </w:rPr>
          <w:t>частью 1</w:t>
        </w:r>
      </w:hyperlink>
      <w:r>
        <w:rPr>
          <w:rFonts w:ascii="Arial" w:hAnsi="Arial" w:cs="Arial"/>
          <w:sz w:val="20"/>
          <w:szCs w:val="20"/>
        </w:rPr>
        <w:t xml:space="preserve"> настоящей статьи, увеличенного на 12 130 рублей, без применения ограничений, предусмотренных </w:t>
      </w:r>
      <w:hyperlink w:anchor="Par185" w:history="1">
        <w:r>
          <w:rPr>
            <w:rFonts w:ascii="Arial" w:hAnsi="Arial" w:cs="Arial"/>
            <w:color w:val="0000FF"/>
            <w:sz w:val="20"/>
            <w:szCs w:val="20"/>
          </w:rPr>
          <w:t>частью 2</w:t>
        </w:r>
      </w:hyperlink>
      <w:r>
        <w:rPr>
          <w:rFonts w:ascii="Arial" w:hAnsi="Arial" w:cs="Arial"/>
          <w:sz w:val="20"/>
          <w:szCs w:val="20"/>
        </w:rP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bookmarkStart w:id="25" w:name="Par190"/>
      <w:bookmarkEnd w:id="25"/>
      <w:r>
        <w:rPr>
          <w:rFonts w:ascii="Arial" w:hAnsi="Arial" w:cs="Arial"/>
          <w:sz w:val="20"/>
          <w:szCs w:val="20"/>
        </w:rPr>
        <w:t xml:space="preserve">2.2. Остаток налогового вычета, указанного в </w:t>
      </w:r>
      <w:hyperlink w:anchor="Par188" w:history="1">
        <w:r>
          <w:rPr>
            <w:rFonts w:ascii="Arial" w:hAnsi="Arial" w:cs="Arial"/>
            <w:color w:val="0000FF"/>
            <w:sz w:val="20"/>
            <w:szCs w:val="20"/>
          </w:rPr>
          <w:t>части 2.1</w:t>
        </w:r>
      </w:hyperlink>
      <w:r>
        <w:rPr>
          <w:rFonts w:ascii="Arial" w:hAnsi="Arial" w:cs="Arial"/>
          <w:sz w:val="20"/>
          <w:szCs w:val="20"/>
        </w:rP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ar190" w:history="1">
        <w:r>
          <w:rPr>
            <w:rFonts w:ascii="Arial" w:hAnsi="Arial" w:cs="Arial"/>
            <w:color w:val="0000FF"/>
            <w:sz w:val="20"/>
            <w:szCs w:val="20"/>
          </w:rPr>
          <w:t>частью 2.2</w:t>
        </w:r>
      </w:hyperlink>
      <w:r>
        <w:rPr>
          <w:rFonts w:ascii="Arial" w:hAnsi="Arial" w:cs="Arial"/>
          <w:sz w:val="20"/>
          <w:szCs w:val="20"/>
        </w:rPr>
        <w:t xml:space="preserve"> настоящей статьи. Налоговый вычет после его использования повторно не предоставляется.</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08.06.2020 N 166-ФЗ)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Уменьшение суммы налога на сумму налогового вычета осуществляется налоговым органом самостоятельно.</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13. Налоговая декларация</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Налоговая декларация по налогу в налоговые органы не представляется.</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bookmarkStart w:id="26" w:name="Par200"/>
      <w:bookmarkEnd w:id="26"/>
      <w:r>
        <w:rPr>
          <w:rFonts w:ascii="Arial" w:hAnsi="Arial" w:cs="Arial"/>
          <w:sz w:val="20"/>
          <w:szCs w:val="20"/>
        </w:rPr>
        <w:t>Статья 14. Порядок передачи сведений при произведении расчетов</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Чек может быть передан покупателю (заказчику) в электронной форме или на бумажном носителе.</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электронной форме чек может быть передан следующими способами: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путем направления чека покупателю (заказчику) на абонентский номер или адрес электронной почты, представленные покупателем (заказчиком);</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чеке должны быть указаны:</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документа;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и время осуществления расчета;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имя, отчество (при наличии) налогоплательщика-продавца;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идентификационный номер налогоплательщика продавца;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указание на применение специального налогового режима "Налог на профессиональный доход";</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наименования реализуемых товаров, выполненных работ, оказанных услуг;</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сумма расчетов;</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15. Особенности применения отдельных налогов, страховых взносов и специальных налоговых режимов при проведении эксперимента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применения </w:t>
      </w:r>
      <w:hyperlink r:id="rId69" w:history="1">
        <w:r>
          <w:rPr>
            <w:rFonts w:ascii="Arial" w:hAnsi="Arial" w:cs="Arial"/>
            <w:color w:val="0000FF"/>
            <w:sz w:val="20"/>
            <w:szCs w:val="20"/>
          </w:rPr>
          <w:t>пункта 3 статьи 430</w:t>
        </w:r>
      </w:hyperlink>
      <w:r>
        <w:rPr>
          <w:rFonts w:ascii="Arial" w:hAnsi="Arial" w:cs="Arial"/>
          <w:sz w:val="20"/>
          <w:szCs w:val="20"/>
        </w:rP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70" w:history="1">
        <w:r>
          <w:rPr>
            <w:rFonts w:ascii="Arial" w:hAnsi="Arial" w:cs="Arial"/>
            <w:color w:val="0000FF"/>
            <w:sz w:val="20"/>
            <w:szCs w:val="20"/>
          </w:rPr>
          <w:t>абзацах втором</w:t>
        </w:r>
      </w:hyperlink>
      <w:r>
        <w:rPr>
          <w:rFonts w:ascii="Arial" w:hAnsi="Arial" w:cs="Arial"/>
          <w:sz w:val="20"/>
          <w:szCs w:val="20"/>
        </w:rPr>
        <w:t xml:space="preserve"> и </w:t>
      </w:r>
      <w:hyperlink r:id="rId71" w:history="1">
        <w:r>
          <w:rPr>
            <w:rFonts w:ascii="Arial" w:hAnsi="Arial" w:cs="Arial"/>
            <w:color w:val="0000FF"/>
            <w:sz w:val="20"/>
            <w:szCs w:val="20"/>
          </w:rPr>
          <w:t>третьем подпункта 1 пункта 1 статьи 419</w:t>
        </w:r>
      </w:hyperlink>
      <w:r>
        <w:rPr>
          <w:rFonts w:ascii="Arial" w:hAnsi="Arial" w:cs="Arial"/>
          <w:sz w:val="20"/>
          <w:szCs w:val="20"/>
        </w:rP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ar200"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72" w:history="1">
        <w:r>
          <w:rPr>
            <w:rFonts w:ascii="Arial" w:hAnsi="Arial" w:cs="Arial"/>
            <w:color w:val="0000FF"/>
            <w:sz w:val="20"/>
            <w:szCs w:val="20"/>
          </w:rPr>
          <w:t>абзаце четвертом подпункта 1 пункта 1 статьи 419</w:t>
        </w:r>
      </w:hyperlink>
      <w:r>
        <w:rPr>
          <w:rFonts w:ascii="Arial" w:hAnsi="Arial" w:cs="Arial"/>
          <w:sz w:val="20"/>
          <w:szCs w:val="20"/>
        </w:rPr>
        <w:t xml:space="preserve"> Налогового кодекса Российской Федерации.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02.07.2021 N 305-ФЗ)</w:t>
      </w:r>
    </w:p>
    <w:p w:rsidR="00212DCD" w:rsidRDefault="00212DCD" w:rsidP="00212D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12DCD">
        <w:tc>
          <w:tcPr>
            <w:tcW w:w="60" w:type="dxa"/>
            <w:shd w:val="clear" w:color="auto" w:fill="CED3F1"/>
            <w:tcMar>
              <w:top w:w="0" w:type="dxa"/>
              <w:left w:w="0" w:type="dxa"/>
              <w:bottom w:w="0" w:type="dxa"/>
              <w:right w:w="0" w:type="dxa"/>
            </w:tcMar>
          </w:tcPr>
          <w:p w:rsidR="00212DCD" w:rsidRDefault="00212D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12DCD" w:rsidRDefault="00212D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12DCD" w:rsidRDefault="00212DC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12DCD" w:rsidRDefault="00212DC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продлении срока представления документов (сведений), предусмотренных ч. 4 ст. 15, мобилизованными лицами см. </w:t>
            </w:r>
            <w:hyperlink r:id="rId7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20.10.2022 N 1874.</w:t>
            </w:r>
          </w:p>
        </w:tc>
        <w:tc>
          <w:tcPr>
            <w:tcW w:w="113" w:type="dxa"/>
            <w:shd w:val="clear" w:color="auto" w:fill="F4F3F8"/>
            <w:tcMar>
              <w:top w:w="0" w:type="dxa"/>
              <w:left w:w="0" w:type="dxa"/>
              <w:bottom w:w="0" w:type="dxa"/>
              <w:right w:w="0" w:type="dxa"/>
            </w:tcMar>
          </w:tcPr>
          <w:p w:rsidR="00212DCD" w:rsidRDefault="00212DCD">
            <w:pPr>
              <w:autoSpaceDE w:val="0"/>
              <w:autoSpaceDN w:val="0"/>
              <w:adjustRightInd w:val="0"/>
              <w:spacing w:after="0" w:line="240" w:lineRule="auto"/>
              <w:jc w:val="both"/>
              <w:rPr>
                <w:rFonts w:ascii="Arial" w:hAnsi="Arial" w:cs="Arial"/>
                <w:color w:val="392C69"/>
                <w:sz w:val="20"/>
                <w:szCs w:val="20"/>
              </w:rPr>
            </w:pPr>
          </w:p>
        </w:tc>
      </w:tr>
    </w:tbl>
    <w:p w:rsidR="00212DCD" w:rsidRDefault="00212DCD" w:rsidP="00212DCD">
      <w:pPr>
        <w:autoSpaceDE w:val="0"/>
        <w:autoSpaceDN w:val="0"/>
        <w:adjustRightInd w:val="0"/>
        <w:spacing w:before="260" w:after="0" w:line="240" w:lineRule="auto"/>
        <w:ind w:firstLine="540"/>
        <w:jc w:val="both"/>
        <w:rPr>
          <w:rFonts w:ascii="Arial" w:hAnsi="Arial" w:cs="Arial"/>
          <w:sz w:val="20"/>
          <w:szCs w:val="20"/>
        </w:rPr>
      </w:pPr>
      <w:bookmarkStart w:id="27" w:name="Par233"/>
      <w:bookmarkEnd w:id="27"/>
      <w:r>
        <w:rPr>
          <w:rFonts w:ascii="Arial" w:hAnsi="Arial" w:cs="Arial"/>
          <w:sz w:val="20"/>
          <w:szCs w:val="20"/>
        </w:rP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со дня постановки на учет в качестве налогоплательщика.</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02.07.2021 N 305-ФЗ)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направления уведомления, указанного в </w:t>
      </w:r>
      <w:hyperlink w:anchor="Par233" w:history="1">
        <w:r>
          <w:rPr>
            <w:rFonts w:ascii="Arial" w:hAnsi="Arial" w:cs="Arial"/>
            <w:color w:val="0000FF"/>
            <w:sz w:val="20"/>
            <w:szCs w:val="20"/>
          </w:rPr>
          <w:t>части 4</w:t>
        </w:r>
      </w:hyperlink>
      <w:r>
        <w:rPr>
          <w:rFonts w:ascii="Arial" w:hAnsi="Arial" w:cs="Arial"/>
          <w:sz w:val="20"/>
          <w:szCs w:val="20"/>
        </w:rP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212DCD" w:rsidRDefault="00212DCD" w:rsidP="00212D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12DCD">
        <w:tc>
          <w:tcPr>
            <w:tcW w:w="60" w:type="dxa"/>
            <w:shd w:val="clear" w:color="auto" w:fill="CED3F1"/>
            <w:tcMar>
              <w:top w:w="0" w:type="dxa"/>
              <w:left w:w="0" w:type="dxa"/>
              <w:bottom w:w="0" w:type="dxa"/>
              <w:right w:w="0" w:type="dxa"/>
            </w:tcMar>
          </w:tcPr>
          <w:p w:rsidR="00212DCD" w:rsidRDefault="00212D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12DCD" w:rsidRDefault="00212D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12DCD" w:rsidRDefault="00212DC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12DCD" w:rsidRDefault="00212DC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продлении срока представления документов (сведений), предусмотренных ч. 6 ст. 15, мобилизованными лицами см. </w:t>
            </w:r>
            <w:hyperlink r:id="rId7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20.10.2022 N 1874.</w:t>
            </w:r>
          </w:p>
        </w:tc>
        <w:tc>
          <w:tcPr>
            <w:tcW w:w="113" w:type="dxa"/>
            <w:shd w:val="clear" w:color="auto" w:fill="F4F3F8"/>
            <w:tcMar>
              <w:top w:w="0" w:type="dxa"/>
              <w:left w:w="0" w:type="dxa"/>
              <w:bottom w:w="0" w:type="dxa"/>
              <w:right w:w="0" w:type="dxa"/>
            </w:tcMar>
          </w:tcPr>
          <w:p w:rsidR="00212DCD" w:rsidRDefault="00212DCD">
            <w:pPr>
              <w:autoSpaceDE w:val="0"/>
              <w:autoSpaceDN w:val="0"/>
              <w:adjustRightInd w:val="0"/>
              <w:spacing w:after="0" w:line="240" w:lineRule="auto"/>
              <w:jc w:val="both"/>
              <w:rPr>
                <w:rFonts w:ascii="Arial" w:hAnsi="Arial" w:cs="Arial"/>
                <w:color w:val="392C69"/>
                <w:sz w:val="20"/>
                <w:szCs w:val="20"/>
              </w:rPr>
            </w:pPr>
          </w:p>
        </w:tc>
      </w:tr>
    </w:tbl>
    <w:p w:rsidR="00212DCD" w:rsidRDefault="00212DCD" w:rsidP="00212DC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Лица, утратившие право на применение специального налогового режима в соответствии с </w:t>
      </w:r>
      <w:hyperlink w:anchor="Par122" w:history="1">
        <w:r>
          <w:rPr>
            <w:rFonts w:ascii="Arial" w:hAnsi="Arial" w:cs="Arial"/>
            <w:color w:val="0000FF"/>
            <w:sz w:val="20"/>
            <w:szCs w:val="20"/>
          </w:rPr>
          <w:t>частью 19 статьи 5</w:t>
        </w:r>
      </w:hyperlink>
      <w:r>
        <w:rPr>
          <w:rFonts w:ascii="Arial" w:hAnsi="Arial" w:cs="Arial"/>
          <w:sz w:val="20"/>
          <w:szCs w:val="20"/>
        </w:rP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с даты:</w:t>
      </w:r>
    </w:p>
    <w:p w:rsidR="00212DCD" w:rsidRDefault="00212DCD" w:rsidP="00212D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02.07.2021 N 305-ФЗ)</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снятия с учета в качестве налогоплательщика - для физических лиц, являющихся индивидуальными предпринимателями;</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ar200"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ar200"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212DCD" w:rsidRDefault="00212DCD" w:rsidP="00212D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ar200"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16. Вступление в силу настоящего Федерального закона</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212DCD" w:rsidRDefault="00212DCD" w:rsidP="00212DCD">
      <w:pPr>
        <w:autoSpaceDE w:val="0"/>
        <w:autoSpaceDN w:val="0"/>
        <w:adjustRightInd w:val="0"/>
        <w:spacing w:after="0" w:line="240" w:lineRule="auto"/>
        <w:ind w:firstLine="540"/>
        <w:jc w:val="both"/>
        <w:rPr>
          <w:rFonts w:ascii="Arial" w:hAnsi="Arial" w:cs="Arial"/>
          <w:sz w:val="20"/>
          <w:szCs w:val="20"/>
        </w:rPr>
      </w:pPr>
    </w:p>
    <w:p w:rsidR="00212DCD" w:rsidRDefault="00212DCD" w:rsidP="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212DCD" w:rsidRDefault="00212DCD" w:rsidP="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12DCD" w:rsidRDefault="00212DCD" w:rsidP="00212D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212DCD" w:rsidRDefault="00212DCD" w:rsidP="00212DCD">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212DCD" w:rsidRDefault="00212DCD" w:rsidP="00212DCD">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ноября 2018 года</w:t>
      </w:r>
    </w:p>
    <w:p w:rsidR="00212DCD" w:rsidRDefault="00212DCD" w:rsidP="00212DC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422-ФЗ</w:t>
      </w:r>
    </w:p>
    <w:p w:rsidR="00212DCD" w:rsidRDefault="00212DCD" w:rsidP="00212DCD">
      <w:pPr>
        <w:autoSpaceDE w:val="0"/>
        <w:autoSpaceDN w:val="0"/>
        <w:adjustRightInd w:val="0"/>
        <w:spacing w:after="0" w:line="240" w:lineRule="auto"/>
        <w:rPr>
          <w:rFonts w:ascii="Arial" w:hAnsi="Arial" w:cs="Arial"/>
          <w:sz w:val="20"/>
          <w:szCs w:val="20"/>
        </w:rPr>
      </w:pPr>
    </w:p>
    <w:p w:rsidR="00212DCD" w:rsidRDefault="00212DCD" w:rsidP="00212DCD">
      <w:pPr>
        <w:autoSpaceDE w:val="0"/>
        <w:autoSpaceDN w:val="0"/>
        <w:adjustRightInd w:val="0"/>
        <w:spacing w:after="0" w:line="240" w:lineRule="auto"/>
        <w:rPr>
          <w:rFonts w:ascii="Arial" w:hAnsi="Arial" w:cs="Arial"/>
          <w:sz w:val="20"/>
          <w:szCs w:val="20"/>
        </w:rPr>
      </w:pPr>
    </w:p>
    <w:p w:rsidR="00212DCD" w:rsidRDefault="00212DCD" w:rsidP="00212DCD">
      <w:pPr>
        <w:pBdr>
          <w:top w:val="single" w:sz="6" w:space="0" w:color="auto"/>
        </w:pBdr>
        <w:autoSpaceDE w:val="0"/>
        <w:autoSpaceDN w:val="0"/>
        <w:adjustRightInd w:val="0"/>
        <w:spacing w:before="100" w:after="100" w:line="240" w:lineRule="auto"/>
        <w:jc w:val="both"/>
        <w:rPr>
          <w:rFonts w:ascii="Arial" w:hAnsi="Arial" w:cs="Arial"/>
          <w:sz w:val="2"/>
          <w:szCs w:val="2"/>
        </w:rPr>
      </w:pPr>
    </w:p>
    <w:p w:rsidR="00D14EED" w:rsidRDefault="00D14EED"/>
    <w:sectPr w:rsidR="00D14EED" w:rsidSect="000B6F2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44"/>
    <w:rsid w:val="000025DE"/>
    <w:rsid w:val="000029FB"/>
    <w:rsid w:val="0000354F"/>
    <w:rsid w:val="000037B4"/>
    <w:rsid w:val="00004988"/>
    <w:rsid w:val="00007E48"/>
    <w:rsid w:val="000142E4"/>
    <w:rsid w:val="00014EBA"/>
    <w:rsid w:val="00016913"/>
    <w:rsid w:val="00017570"/>
    <w:rsid w:val="00020B23"/>
    <w:rsid w:val="00021D8D"/>
    <w:rsid w:val="00021ED4"/>
    <w:rsid w:val="00022E2E"/>
    <w:rsid w:val="00025068"/>
    <w:rsid w:val="000251E5"/>
    <w:rsid w:val="000261CB"/>
    <w:rsid w:val="000273D0"/>
    <w:rsid w:val="00030227"/>
    <w:rsid w:val="0003275B"/>
    <w:rsid w:val="000329C6"/>
    <w:rsid w:val="0003430A"/>
    <w:rsid w:val="0003486F"/>
    <w:rsid w:val="00034C69"/>
    <w:rsid w:val="00034DCC"/>
    <w:rsid w:val="00035D64"/>
    <w:rsid w:val="000363B2"/>
    <w:rsid w:val="000367D8"/>
    <w:rsid w:val="00036E44"/>
    <w:rsid w:val="00036E53"/>
    <w:rsid w:val="00040344"/>
    <w:rsid w:val="000407F0"/>
    <w:rsid w:val="00040A8F"/>
    <w:rsid w:val="00040B85"/>
    <w:rsid w:val="00040DC1"/>
    <w:rsid w:val="000438CD"/>
    <w:rsid w:val="00044433"/>
    <w:rsid w:val="00044597"/>
    <w:rsid w:val="0004538C"/>
    <w:rsid w:val="00045671"/>
    <w:rsid w:val="00045DB5"/>
    <w:rsid w:val="00046D86"/>
    <w:rsid w:val="00047A51"/>
    <w:rsid w:val="00052E79"/>
    <w:rsid w:val="00053685"/>
    <w:rsid w:val="000559A9"/>
    <w:rsid w:val="000562E6"/>
    <w:rsid w:val="000563AF"/>
    <w:rsid w:val="00060BD8"/>
    <w:rsid w:val="00060D3B"/>
    <w:rsid w:val="000611DC"/>
    <w:rsid w:val="00061A0F"/>
    <w:rsid w:val="00063767"/>
    <w:rsid w:val="00064EF6"/>
    <w:rsid w:val="00066143"/>
    <w:rsid w:val="00070995"/>
    <w:rsid w:val="00072B7C"/>
    <w:rsid w:val="00075233"/>
    <w:rsid w:val="000752F6"/>
    <w:rsid w:val="00075389"/>
    <w:rsid w:val="00075A7E"/>
    <w:rsid w:val="00076713"/>
    <w:rsid w:val="00077573"/>
    <w:rsid w:val="00080216"/>
    <w:rsid w:val="00080258"/>
    <w:rsid w:val="000807C3"/>
    <w:rsid w:val="00082BA6"/>
    <w:rsid w:val="0008439D"/>
    <w:rsid w:val="00086184"/>
    <w:rsid w:val="00086AFF"/>
    <w:rsid w:val="000873A4"/>
    <w:rsid w:val="000873E4"/>
    <w:rsid w:val="000913FD"/>
    <w:rsid w:val="00091609"/>
    <w:rsid w:val="000923C8"/>
    <w:rsid w:val="000926BE"/>
    <w:rsid w:val="00093E67"/>
    <w:rsid w:val="000969E1"/>
    <w:rsid w:val="00096E71"/>
    <w:rsid w:val="00097776"/>
    <w:rsid w:val="00097940"/>
    <w:rsid w:val="00097A1B"/>
    <w:rsid w:val="000A0DE9"/>
    <w:rsid w:val="000A1551"/>
    <w:rsid w:val="000A261B"/>
    <w:rsid w:val="000A298E"/>
    <w:rsid w:val="000A5907"/>
    <w:rsid w:val="000A6D36"/>
    <w:rsid w:val="000A7740"/>
    <w:rsid w:val="000A7C49"/>
    <w:rsid w:val="000B159D"/>
    <w:rsid w:val="000B29E5"/>
    <w:rsid w:val="000B3E2B"/>
    <w:rsid w:val="000B5730"/>
    <w:rsid w:val="000B6408"/>
    <w:rsid w:val="000B6C45"/>
    <w:rsid w:val="000B6D67"/>
    <w:rsid w:val="000B7BFD"/>
    <w:rsid w:val="000C0BC5"/>
    <w:rsid w:val="000C3388"/>
    <w:rsid w:val="000C34F3"/>
    <w:rsid w:val="000C3A51"/>
    <w:rsid w:val="000C3B6D"/>
    <w:rsid w:val="000C451E"/>
    <w:rsid w:val="000C4EAB"/>
    <w:rsid w:val="000C5351"/>
    <w:rsid w:val="000C6870"/>
    <w:rsid w:val="000C69AD"/>
    <w:rsid w:val="000C73F6"/>
    <w:rsid w:val="000D08F2"/>
    <w:rsid w:val="000D1089"/>
    <w:rsid w:val="000D1351"/>
    <w:rsid w:val="000D1E2E"/>
    <w:rsid w:val="000D20F7"/>
    <w:rsid w:val="000D23E6"/>
    <w:rsid w:val="000D2B0A"/>
    <w:rsid w:val="000D3BF9"/>
    <w:rsid w:val="000D5087"/>
    <w:rsid w:val="000D51FC"/>
    <w:rsid w:val="000D54ED"/>
    <w:rsid w:val="000D55DC"/>
    <w:rsid w:val="000D65CF"/>
    <w:rsid w:val="000D7406"/>
    <w:rsid w:val="000E03BB"/>
    <w:rsid w:val="000E047A"/>
    <w:rsid w:val="000E1CD7"/>
    <w:rsid w:val="000E2414"/>
    <w:rsid w:val="000E4F86"/>
    <w:rsid w:val="000E5E6B"/>
    <w:rsid w:val="000E69B4"/>
    <w:rsid w:val="000E7690"/>
    <w:rsid w:val="000E76AE"/>
    <w:rsid w:val="000F209A"/>
    <w:rsid w:val="000F2F95"/>
    <w:rsid w:val="000F3B1B"/>
    <w:rsid w:val="000F4C6C"/>
    <w:rsid w:val="00100BB7"/>
    <w:rsid w:val="001033B2"/>
    <w:rsid w:val="001056E0"/>
    <w:rsid w:val="001068F8"/>
    <w:rsid w:val="00107987"/>
    <w:rsid w:val="00107DB1"/>
    <w:rsid w:val="00111B28"/>
    <w:rsid w:val="001145CC"/>
    <w:rsid w:val="00115417"/>
    <w:rsid w:val="00115A06"/>
    <w:rsid w:val="00121478"/>
    <w:rsid w:val="001217DD"/>
    <w:rsid w:val="00122BA5"/>
    <w:rsid w:val="00127A59"/>
    <w:rsid w:val="00131F27"/>
    <w:rsid w:val="0013258C"/>
    <w:rsid w:val="00132AB3"/>
    <w:rsid w:val="00133BD9"/>
    <w:rsid w:val="001340FC"/>
    <w:rsid w:val="001347A6"/>
    <w:rsid w:val="00135131"/>
    <w:rsid w:val="00135492"/>
    <w:rsid w:val="00135778"/>
    <w:rsid w:val="00135B28"/>
    <w:rsid w:val="001375F1"/>
    <w:rsid w:val="00137766"/>
    <w:rsid w:val="00144869"/>
    <w:rsid w:val="00144F53"/>
    <w:rsid w:val="00145198"/>
    <w:rsid w:val="00146BC5"/>
    <w:rsid w:val="00151BF2"/>
    <w:rsid w:val="001525FE"/>
    <w:rsid w:val="00154430"/>
    <w:rsid w:val="00163EAC"/>
    <w:rsid w:val="001653D4"/>
    <w:rsid w:val="00166FD1"/>
    <w:rsid w:val="0017056D"/>
    <w:rsid w:val="00171846"/>
    <w:rsid w:val="00172074"/>
    <w:rsid w:val="00175895"/>
    <w:rsid w:val="00180490"/>
    <w:rsid w:val="00181A36"/>
    <w:rsid w:val="00187AC6"/>
    <w:rsid w:val="0019107F"/>
    <w:rsid w:val="00191D14"/>
    <w:rsid w:val="00193EF8"/>
    <w:rsid w:val="001958FC"/>
    <w:rsid w:val="001A0788"/>
    <w:rsid w:val="001A3893"/>
    <w:rsid w:val="001A67EF"/>
    <w:rsid w:val="001B053D"/>
    <w:rsid w:val="001B251E"/>
    <w:rsid w:val="001B3239"/>
    <w:rsid w:val="001B354A"/>
    <w:rsid w:val="001B3AA8"/>
    <w:rsid w:val="001B4CA3"/>
    <w:rsid w:val="001B5D39"/>
    <w:rsid w:val="001C38AE"/>
    <w:rsid w:val="001C413A"/>
    <w:rsid w:val="001C5F5D"/>
    <w:rsid w:val="001C7A9C"/>
    <w:rsid w:val="001D0256"/>
    <w:rsid w:val="001D502E"/>
    <w:rsid w:val="001E0C14"/>
    <w:rsid w:val="001E2305"/>
    <w:rsid w:val="001E23AA"/>
    <w:rsid w:val="001E4A6A"/>
    <w:rsid w:val="001E529F"/>
    <w:rsid w:val="001E5E70"/>
    <w:rsid w:val="001E7833"/>
    <w:rsid w:val="001F1A30"/>
    <w:rsid w:val="001F1B09"/>
    <w:rsid w:val="001F1B8A"/>
    <w:rsid w:val="001F1DB6"/>
    <w:rsid w:val="001F2EE6"/>
    <w:rsid w:val="001F3943"/>
    <w:rsid w:val="0020116C"/>
    <w:rsid w:val="00201651"/>
    <w:rsid w:val="0020236B"/>
    <w:rsid w:val="002054F5"/>
    <w:rsid w:val="002059EF"/>
    <w:rsid w:val="002067AF"/>
    <w:rsid w:val="00206C32"/>
    <w:rsid w:val="002071E7"/>
    <w:rsid w:val="00212DCD"/>
    <w:rsid w:val="00213C1E"/>
    <w:rsid w:val="0021645F"/>
    <w:rsid w:val="00217670"/>
    <w:rsid w:val="00217B65"/>
    <w:rsid w:val="00221044"/>
    <w:rsid w:val="002210E8"/>
    <w:rsid w:val="002214B0"/>
    <w:rsid w:val="00222E9E"/>
    <w:rsid w:val="00223D7E"/>
    <w:rsid w:val="00224771"/>
    <w:rsid w:val="00224B01"/>
    <w:rsid w:val="002251E8"/>
    <w:rsid w:val="00225ED4"/>
    <w:rsid w:val="002324F0"/>
    <w:rsid w:val="002325B3"/>
    <w:rsid w:val="00233C0B"/>
    <w:rsid w:val="00235630"/>
    <w:rsid w:val="002359DF"/>
    <w:rsid w:val="00237AE6"/>
    <w:rsid w:val="00240071"/>
    <w:rsid w:val="00242267"/>
    <w:rsid w:val="002431CD"/>
    <w:rsid w:val="0024408A"/>
    <w:rsid w:val="00246CFC"/>
    <w:rsid w:val="00246F4F"/>
    <w:rsid w:val="00250B16"/>
    <w:rsid w:val="00251872"/>
    <w:rsid w:val="0025352A"/>
    <w:rsid w:val="00255835"/>
    <w:rsid w:val="0025627A"/>
    <w:rsid w:val="0026079F"/>
    <w:rsid w:val="002624D7"/>
    <w:rsid w:val="00265A9B"/>
    <w:rsid w:val="00265D2B"/>
    <w:rsid w:val="002663AB"/>
    <w:rsid w:val="0026761F"/>
    <w:rsid w:val="00271FBD"/>
    <w:rsid w:val="002725AD"/>
    <w:rsid w:val="002760EB"/>
    <w:rsid w:val="0027717D"/>
    <w:rsid w:val="00280D01"/>
    <w:rsid w:val="00280E64"/>
    <w:rsid w:val="00282384"/>
    <w:rsid w:val="00287005"/>
    <w:rsid w:val="0028761A"/>
    <w:rsid w:val="002908CB"/>
    <w:rsid w:val="00292EBF"/>
    <w:rsid w:val="002941ED"/>
    <w:rsid w:val="002952B3"/>
    <w:rsid w:val="002973E9"/>
    <w:rsid w:val="002A22D6"/>
    <w:rsid w:val="002A35D9"/>
    <w:rsid w:val="002A594D"/>
    <w:rsid w:val="002A65DC"/>
    <w:rsid w:val="002B036E"/>
    <w:rsid w:val="002B0C4A"/>
    <w:rsid w:val="002B18C7"/>
    <w:rsid w:val="002B1B76"/>
    <w:rsid w:val="002B3C93"/>
    <w:rsid w:val="002B4619"/>
    <w:rsid w:val="002B741C"/>
    <w:rsid w:val="002C0D06"/>
    <w:rsid w:val="002C2FB7"/>
    <w:rsid w:val="002C3F41"/>
    <w:rsid w:val="002C4F70"/>
    <w:rsid w:val="002C56B0"/>
    <w:rsid w:val="002C750D"/>
    <w:rsid w:val="002D0B16"/>
    <w:rsid w:val="002D1857"/>
    <w:rsid w:val="002D2BBC"/>
    <w:rsid w:val="002D47FB"/>
    <w:rsid w:val="002D5346"/>
    <w:rsid w:val="002D6E63"/>
    <w:rsid w:val="002D735C"/>
    <w:rsid w:val="002E2DCB"/>
    <w:rsid w:val="002E3C5F"/>
    <w:rsid w:val="002E456F"/>
    <w:rsid w:val="002F46C0"/>
    <w:rsid w:val="002F4BD4"/>
    <w:rsid w:val="002F5846"/>
    <w:rsid w:val="002F5A04"/>
    <w:rsid w:val="002F63AA"/>
    <w:rsid w:val="002F7CDB"/>
    <w:rsid w:val="00300557"/>
    <w:rsid w:val="00300D29"/>
    <w:rsid w:val="003043DC"/>
    <w:rsid w:val="00304B77"/>
    <w:rsid w:val="00306171"/>
    <w:rsid w:val="0030669B"/>
    <w:rsid w:val="00307A71"/>
    <w:rsid w:val="0031130F"/>
    <w:rsid w:val="00311FC7"/>
    <w:rsid w:val="00313D7A"/>
    <w:rsid w:val="0031725C"/>
    <w:rsid w:val="003179EC"/>
    <w:rsid w:val="00321E15"/>
    <w:rsid w:val="00321F72"/>
    <w:rsid w:val="0032395F"/>
    <w:rsid w:val="00323A82"/>
    <w:rsid w:val="00324669"/>
    <w:rsid w:val="00325069"/>
    <w:rsid w:val="00326382"/>
    <w:rsid w:val="003265A7"/>
    <w:rsid w:val="00327903"/>
    <w:rsid w:val="00327940"/>
    <w:rsid w:val="0033191C"/>
    <w:rsid w:val="00331C9D"/>
    <w:rsid w:val="00334503"/>
    <w:rsid w:val="00335CD3"/>
    <w:rsid w:val="0033636D"/>
    <w:rsid w:val="00336BE1"/>
    <w:rsid w:val="00340807"/>
    <w:rsid w:val="0034130C"/>
    <w:rsid w:val="003442AD"/>
    <w:rsid w:val="00344587"/>
    <w:rsid w:val="0034470E"/>
    <w:rsid w:val="00344C52"/>
    <w:rsid w:val="00344D4F"/>
    <w:rsid w:val="00347773"/>
    <w:rsid w:val="00347CFE"/>
    <w:rsid w:val="003514DA"/>
    <w:rsid w:val="00351B49"/>
    <w:rsid w:val="00357D8F"/>
    <w:rsid w:val="003603BD"/>
    <w:rsid w:val="00360EE2"/>
    <w:rsid w:val="00361444"/>
    <w:rsid w:val="00364118"/>
    <w:rsid w:val="00364A6E"/>
    <w:rsid w:val="00364CDB"/>
    <w:rsid w:val="00365B37"/>
    <w:rsid w:val="003672F1"/>
    <w:rsid w:val="00367623"/>
    <w:rsid w:val="00370997"/>
    <w:rsid w:val="0037708E"/>
    <w:rsid w:val="0037765D"/>
    <w:rsid w:val="00380D03"/>
    <w:rsid w:val="00384DEE"/>
    <w:rsid w:val="0038704C"/>
    <w:rsid w:val="00390A0B"/>
    <w:rsid w:val="00393A81"/>
    <w:rsid w:val="00394D27"/>
    <w:rsid w:val="00395A35"/>
    <w:rsid w:val="0039617D"/>
    <w:rsid w:val="00397183"/>
    <w:rsid w:val="003A149E"/>
    <w:rsid w:val="003A1EE5"/>
    <w:rsid w:val="003A23A3"/>
    <w:rsid w:val="003A5984"/>
    <w:rsid w:val="003A5B40"/>
    <w:rsid w:val="003A6E05"/>
    <w:rsid w:val="003A7F75"/>
    <w:rsid w:val="003B0517"/>
    <w:rsid w:val="003B19C7"/>
    <w:rsid w:val="003B2789"/>
    <w:rsid w:val="003B443B"/>
    <w:rsid w:val="003B44F1"/>
    <w:rsid w:val="003B5F4F"/>
    <w:rsid w:val="003B73B3"/>
    <w:rsid w:val="003B73F3"/>
    <w:rsid w:val="003C03C0"/>
    <w:rsid w:val="003C4E15"/>
    <w:rsid w:val="003C6AF2"/>
    <w:rsid w:val="003C78CE"/>
    <w:rsid w:val="003D04B4"/>
    <w:rsid w:val="003D08CD"/>
    <w:rsid w:val="003D1CCD"/>
    <w:rsid w:val="003D44D0"/>
    <w:rsid w:val="003D49EE"/>
    <w:rsid w:val="003D5F5E"/>
    <w:rsid w:val="003D6444"/>
    <w:rsid w:val="003D6E0B"/>
    <w:rsid w:val="003E09F0"/>
    <w:rsid w:val="003E171D"/>
    <w:rsid w:val="003E182B"/>
    <w:rsid w:val="003E2C80"/>
    <w:rsid w:val="003E2D0F"/>
    <w:rsid w:val="003E36C0"/>
    <w:rsid w:val="003E3E26"/>
    <w:rsid w:val="003E4F90"/>
    <w:rsid w:val="003E5E9A"/>
    <w:rsid w:val="003E7856"/>
    <w:rsid w:val="003F3C54"/>
    <w:rsid w:val="003F5425"/>
    <w:rsid w:val="003F5E1F"/>
    <w:rsid w:val="003F6FA6"/>
    <w:rsid w:val="00400099"/>
    <w:rsid w:val="00400DD5"/>
    <w:rsid w:val="00401FD6"/>
    <w:rsid w:val="004023BC"/>
    <w:rsid w:val="004028B1"/>
    <w:rsid w:val="00404752"/>
    <w:rsid w:val="00404B37"/>
    <w:rsid w:val="00405BE1"/>
    <w:rsid w:val="00406895"/>
    <w:rsid w:val="004077FC"/>
    <w:rsid w:val="00407E6F"/>
    <w:rsid w:val="004104D6"/>
    <w:rsid w:val="00410FC9"/>
    <w:rsid w:val="0041124E"/>
    <w:rsid w:val="00415C16"/>
    <w:rsid w:val="0041622D"/>
    <w:rsid w:val="0042099C"/>
    <w:rsid w:val="00420BF6"/>
    <w:rsid w:val="004234A6"/>
    <w:rsid w:val="00424877"/>
    <w:rsid w:val="0043008E"/>
    <w:rsid w:val="004303A7"/>
    <w:rsid w:val="00431860"/>
    <w:rsid w:val="00431BC4"/>
    <w:rsid w:val="00431E24"/>
    <w:rsid w:val="00433E4C"/>
    <w:rsid w:val="00436204"/>
    <w:rsid w:val="00440422"/>
    <w:rsid w:val="004416DA"/>
    <w:rsid w:val="00443826"/>
    <w:rsid w:val="00444A16"/>
    <w:rsid w:val="00444C5C"/>
    <w:rsid w:val="004470E2"/>
    <w:rsid w:val="00447746"/>
    <w:rsid w:val="00454861"/>
    <w:rsid w:val="0045589F"/>
    <w:rsid w:val="0045750E"/>
    <w:rsid w:val="00461476"/>
    <w:rsid w:val="00462535"/>
    <w:rsid w:val="004634B5"/>
    <w:rsid w:val="00467C88"/>
    <w:rsid w:val="004717EA"/>
    <w:rsid w:val="00473130"/>
    <w:rsid w:val="0047322C"/>
    <w:rsid w:val="00480894"/>
    <w:rsid w:val="00483147"/>
    <w:rsid w:val="00487E8C"/>
    <w:rsid w:val="00491056"/>
    <w:rsid w:val="00492073"/>
    <w:rsid w:val="00493008"/>
    <w:rsid w:val="00493074"/>
    <w:rsid w:val="0049489F"/>
    <w:rsid w:val="00495630"/>
    <w:rsid w:val="004964AE"/>
    <w:rsid w:val="004A0286"/>
    <w:rsid w:val="004A08EE"/>
    <w:rsid w:val="004A5AE5"/>
    <w:rsid w:val="004A75E1"/>
    <w:rsid w:val="004B068D"/>
    <w:rsid w:val="004B0A96"/>
    <w:rsid w:val="004B315E"/>
    <w:rsid w:val="004B32BC"/>
    <w:rsid w:val="004B48A4"/>
    <w:rsid w:val="004B5005"/>
    <w:rsid w:val="004B5BE8"/>
    <w:rsid w:val="004B6570"/>
    <w:rsid w:val="004B72F4"/>
    <w:rsid w:val="004B7886"/>
    <w:rsid w:val="004C08B4"/>
    <w:rsid w:val="004C1173"/>
    <w:rsid w:val="004C51BC"/>
    <w:rsid w:val="004C55A2"/>
    <w:rsid w:val="004C5644"/>
    <w:rsid w:val="004C58D1"/>
    <w:rsid w:val="004C5D8C"/>
    <w:rsid w:val="004C5F16"/>
    <w:rsid w:val="004C6B5D"/>
    <w:rsid w:val="004D2E38"/>
    <w:rsid w:val="004D3C7C"/>
    <w:rsid w:val="004D79E7"/>
    <w:rsid w:val="004D7DEE"/>
    <w:rsid w:val="004E01B7"/>
    <w:rsid w:val="004E08A4"/>
    <w:rsid w:val="004E0DF2"/>
    <w:rsid w:val="004E368C"/>
    <w:rsid w:val="004E4B94"/>
    <w:rsid w:val="004E7EDA"/>
    <w:rsid w:val="004F00F1"/>
    <w:rsid w:val="004F0D09"/>
    <w:rsid w:val="004F3DFD"/>
    <w:rsid w:val="004F3E3F"/>
    <w:rsid w:val="004F5EB5"/>
    <w:rsid w:val="0050075D"/>
    <w:rsid w:val="00500886"/>
    <w:rsid w:val="005018E1"/>
    <w:rsid w:val="00502B66"/>
    <w:rsid w:val="005045BA"/>
    <w:rsid w:val="0050506F"/>
    <w:rsid w:val="0050573F"/>
    <w:rsid w:val="00510566"/>
    <w:rsid w:val="00513A19"/>
    <w:rsid w:val="00516F1F"/>
    <w:rsid w:val="00517EC9"/>
    <w:rsid w:val="0052037C"/>
    <w:rsid w:val="00520CA3"/>
    <w:rsid w:val="00521630"/>
    <w:rsid w:val="0052233A"/>
    <w:rsid w:val="0052241C"/>
    <w:rsid w:val="00524F7F"/>
    <w:rsid w:val="00525953"/>
    <w:rsid w:val="005263F8"/>
    <w:rsid w:val="00526E1C"/>
    <w:rsid w:val="00530215"/>
    <w:rsid w:val="00530632"/>
    <w:rsid w:val="00531342"/>
    <w:rsid w:val="0053266E"/>
    <w:rsid w:val="00532C88"/>
    <w:rsid w:val="00533EE2"/>
    <w:rsid w:val="00534C69"/>
    <w:rsid w:val="00535173"/>
    <w:rsid w:val="00536D4B"/>
    <w:rsid w:val="005379BA"/>
    <w:rsid w:val="00537AEF"/>
    <w:rsid w:val="0054027C"/>
    <w:rsid w:val="00542C38"/>
    <w:rsid w:val="00543CB1"/>
    <w:rsid w:val="005455D7"/>
    <w:rsid w:val="00551348"/>
    <w:rsid w:val="00555FC1"/>
    <w:rsid w:val="00556684"/>
    <w:rsid w:val="00561753"/>
    <w:rsid w:val="00571103"/>
    <w:rsid w:val="00572E55"/>
    <w:rsid w:val="00572F19"/>
    <w:rsid w:val="00573E0F"/>
    <w:rsid w:val="00573F21"/>
    <w:rsid w:val="0057401C"/>
    <w:rsid w:val="0057422D"/>
    <w:rsid w:val="0057442E"/>
    <w:rsid w:val="00576191"/>
    <w:rsid w:val="00576FD4"/>
    <w:rsid w:val="005850EF"/>
    <w:rsid w:val="00586C08"/>
    <w:rsid w:val="00591484"/>
    <w:rsid w:val="00591F2D"/>
    <w:rsid w:val="00591F79"/>
    <w:rsid w:val="005925FA"/>
    <w:rsid w:val="00592937"/>
    <w:rsid w:val="00595E53"/>
    <w:rsid w:val="00596010"/>
    <w:rsid w:val="00596B18"/>
    <w:rsid w:val="00596C65"/>
    <w:rsid w:val="005A10CA"/>
    <w:rsid w:val="005A21F5"/>
    <w:rsid w:val="005A2939"/>
    <w:rsid w:val="005B00CE"/>
    <w:rsid w:val="005B0F50"/>
    <w:rsid w:val="005B122D"/>
    <w:rsid w:val="005B3A6E"/>
    <w:rsid w:val="005B492B"/>
    <w:rsid w:val="005B592C"/>
    <w:rsid w:val="005B6937"/>
    <w:rsid w:val="005C1F8A"/>
    <w:rsid w:val="005C339A"/>
    <w:rsid w:val="005C664A"/>
    <w:rsid w:val="005D0041"/>
    <w:rsid w:val="005D0D45"/>
    <w:rsid w:val="005D1B26"/>
    <w:rsid w:val="005D4519"/>
    <w:rsid w:val="005D570D"/>
    <w:rsid w:val="005D6A31"/>
    <w:rsid w:val="005D6C3F"/>
    <w:rsid w:val="005D779E"/>
    <w:rsid w:val="005E2014"/>
    <w:rsid w:val="005E22F3"/>
    <w:rsid w:val="005E2CF5"/>
    <w:rsid w:val="005E6323"/>
    <w:rsid w:val="005E698C"/>
    <w:rsid w:val="005E70AA"/>
    <w:rsid w:val="005F01DA"/>
    <w:rsid w:val="005F0694"/>
    <w:rsid w:val="005F2E13"/>
    <w:rsid w:val="005F3A37"/>
    <w:rsid w:val="005F3D50"/>
    <w:rsid w:val="005F3E28"/>
    <w:rsid w:val="005F4F5B"/>
    <w:rsid w:val="005F58CA"/>
    <w:rsid w:val="005F62D1"/>
    <w:rsid w:val="005F690A"/>
    <w:rsid w:val="005F6A6B"/>
    <w:rsid w:val="005F75FF"/>
    <w:rsid w:val="00601C46"/>
    <w:rsid w:val="00604667"/>
    <w:rsid w:val="0060530E"/>
    <w:rsid w:val="006063AF"/>
    <w:rsid w:val="006070C5"/>
    <w:rsid w:val="00607CE2"/>
    <w:rsid w:val="0061023E"/>
    <w:rsid w:val="00612D68"/>
    <w:rsid w:val="0061562A"/>
    <w:rsid w:val="00615B2A"/>
    <w:rsid w:val="00616065"/>
    <w:rsid w:val="00617C05"/>
    <w:rsid w:val="006203DC"/>
    <w:rsid w:val="00620CA1"/>
    <w:rsid w:val="0062199D"/>
    <w:rsid w:val="00621AD4"/>
    <w:rsid w:val="0062270A"/>
    <w:rsid w:val="006251D7"/>
    <w:rsid w:val="006264C4"/>
    <w:rsid w:val="006264DC"/>
    <w:rsid w:val="006265D0"/>
    <w:rsid w:val="006272FB"/>
    <w:rsid w:val="00627776"/>
    <w:rsid w:val="006277BC"/>
    <w:rsid w:val="00627EC9"/>
    <w:rsid w:val="00630659"/>
    <w:rsid w:val="006312DA"/>
    <w:rsid w:val="00633BD2"/>
    <w:rsid w:val="00635659"/>
    <w:rsid w:val="00635664"/>
    <w:rsid w:val="00635864"/>
    <w:rsid w:val="00635F10"/>
    <w:rsid w:val="00636A87"/>
    <w:rsid w:val="00636B27"/>
    <w:rsid w:val="00637287"/>
    <w:rsid w:val="00641635"/>
    <w:rsid w:val="00641A16"/>
    <w:rsid w:val="006428EA"/>
    <w:rsid w:val="0064300F"/>
    <w:rsid w:val="00644BAF"/>
    <w:rsid w:val="006525FF"/>
    <w:rsid w:val="00652EED"/>
    <w:rsid w:val="006547BB"/>
    <w:rsid w:val="00655CB9"/>
    <w:rsid w:val="00655FEA"/>
    <w:rsid w:val="00656FF1"/>
    <w:rsid w:val="00661E39"/>
    <w:rsid w:val="00662B95"/>
    <w:rsid w:val="00662BA9"/>
    <w:rsid w:val="00664506"/>
    <w:rsid w:val="00665319"/>
    <w:rsid w:val="006658A0"/>
    <w:rsid w:val="00665A03"/>
    <w:rsid w:val="00666BB5"/>
    <w:rsid w:val="00670255"/>
    <w:rsid w:val="00671B1D"/>
    <w:rsid w:val="0067285D"/>
    <w:rsid w:val="006731BC"/>
    <w:rsid w:val="006733DC"/>
    <w:rsid w:val="00673DC9"/>
    <w:rsid w:val="0067403E"/>
    <w:rsid w:val="00675772"/>
    <w:rsid w:val="0067620E"/>
    <w:rsid w:val="00676974"/>
    <w:rsid w:val="006819E5"/>
    <w:rsid w:val="00686785"/>
    <w:rsid w:val="0068690B"/>
    <w:rsid w:val="00687D71"/>
    <w:rsid w:val="006907EE"/>
    <w:rsid w:val="00693CC8"/>
    <w:rsid w:val="006940C1"/>
    <w:rsid w:val="00694435"/>
    <w:rsid w:val="00697DC2"/>
    <w:rsid w:val="006A5724"/>
    <w:rsid w:val="006A63A9"/>
    <w:rsid w:val="006A684D"/>
    <w:rsid w:val="006A6E8C"/>
    <w:rsid w:val="006B14FC"/>
    <w:rsid w:val="006B21D3"/>
    <w:rsid w:val="006B2CB8"/>
    <w:rsid w:val="006B38C3"/>
    <w:rsid w:val="006B390E"/>
    <w:rsid w:val="006B7D0A"/>
    <w:rsid w:val="006C2171"/>
    <w:rsid w:val="006C2C2B"/>
    <w:rsid w:val="006C38F7"/>
    <w:rsid w:val="006C4978"/>
    <w:rsid w:val="006C62C3"/>
    <w:rsid w:val="006C7B10"/>
    <w:rsid w:val="006C7CD5"/>
    <w:rsid w:val="006D02B4"/>
    <w:rsid w:val="006D0AF9"/>
    <w:rsid w:val="006D2350"/>
    <w:rsid w:val="006D2576"/>
    <w:rsid w:val="006D2834"/>
    <w:rsid w:val="006D319D"/>
    <w:rsid w:val="006D3591"/>
    <w:rsid w:val="006D39CE"/>
    <w:rsid w:val="006E2D0F"/>
    <w:rsid w:val="006E2DCD"/>
    <w:rsid w:val="006E3FC7"/>
    <w:rsid w:val="006E703D"/>
    <w:rsid w:val="006F0DA0"/>
    <w:rsid w:val="006F23AB"/>
    <w:rsid w:val="006F24E4"/>
    <w:rsid w:val="006F4109"/>
    <w:rsid w:val="006F4D51"/>
    <w:rsid w:val="006F4EF6"/>
    <w:rsid w:val="006F50C2"/>
    <w:rsid w:val="006F6FB1"/>
    <w:rsid w:val="00700051"/>
    <w:rsid w:val="00700197"/>
    <w:rsid w:val="007029C6"/>
    <w:rsid w:val="00702BEA"/>
    <w:rsid w:val="0070348A"/>
    <w:rsid w:val="00703D29"/>
    <w:rsid w:val="0070447B"/>
    <w:rsid w:val="0071060A"/>
    <w:rsid w:val="0071320C"/>
    <w:rsid w:val="00717F69"/>
    <w:rsid w:val="00723C52"/>
    <w:rsid w:val="00724894"/>
    <w:rsid w:val="00725FCB"/>
    <w:rsid w:val="00726026"/>
    <w:rsid w:val="007300A0"/>
    <w:rsid w:val="00730ABE"/>
    <w:rsid w:val="00730B61"/>
    <w:rsid w:val="00731C18"/>
    <w:rsid w:val="007325C7"/>
    <w:rsid w:val="00732A98"/>
    <w:rsid w:val="0074047D"/>
    <w:rsid w:val="00741A92"/>
    <w:rsid w:val="00743AB7"/>
    <w:rsid w:val="00745DCC"/>
    <w:rsid w:val="007470F2"/>
    <w:rsid w:val="00747B2A"/>
    <w:rsid w:val="00756097"/>
    <w:rsid w:val="007614F8"/>
    <w:rsid w:val="00761763"/>
    <w:rsid w:val="00765650"/>
    <w:rsid w:val="0076596B"/>
    <w:rsid w:val="0076742C"/>
    <w:rsid w:val="007710D3"/>
    <w:rsid w:val="007732CB"/>
    <w:rsid w:val="0077353D"/>
    <w:rsid w:val="007751F5"/>
    <w:rsid w:val="00775412"/>
    <w:rsid w:val="00775D0C"/>
    <w:rsid w:val="007760BE"/>
    <w:rsid w:val="0077615D"/>
    <w:rsid w:val="00776619"/>
    <w:rsid w:val="007773FD"/>
    <w:rsid w:val="0078420B"/>
    <w:rsid w:val="00784641"/>
    <w:rsid w:val="00784B2D"/>
    <w:rsid w:val="00785DE8"/>
    <w:rsid w:val="00786B39"/>
    <w:rsid w:val="00786D72"/>
    <w:rsid w:val="0079032D"/>
    <w:rsid w:val="00795AA6"/>
    <w:rsid w:val="007A4F3E"/>
    <w:rsid w:val="007A6387"/>
    <w:rsid w:val="007B48A6"/>
    <w:rsid w:val="007B550E"/>
    <w:rsid w:val="007B5E49"/>
    <w:rsid w:val="007B613B"/>
    <w:rsid w:val="007B6A3A"/>
    <w:rsid w:val="007C0537"/>
    <w:rsid w:val="007D294D"/>
    <w:rsid w:val="007D4D16"/>
    <w:rsid w:val="007D50B6"/>
    <w:rsid w:val="007D7624"/>
    <w:rsid w:val="007E0491"/>
    <w:rsid w:val="007E25F8"/>
    <w:rsid w:val="007E4A48"/>
    <w:rsid w:val="007E4E9B"/>
    <w:rsid w:val="007E620D"/>
    <w:rsid w:val="007E627A"/>
    <w:rsid w:val="007F09D0"/>
    <w:rsid w:val="007F1E7A"/>
    <w:rsid w:val="007F5091"/>
    <w:rsid w:val="007F52AB"/>
    <w:rsid w:val="007F5931"/>
    <w:rsid w:val="007F5EF6"/>
    <w:rsid w:val="0080142A"/>
    <w:rsid w:val="008017E3"/>
    <w:rsid w:val="0080434A"/>
    <w:rsid w:val="0080447E"/>
    <w:rsid w:val="008069BB"/>
    <w:rsid w:val="00810216"/>
    <w:rsid w:val="00810C68"/>
    <w:rsid w:val="008110F7"/>
    <w:rsid w:val="0081526B"/>
    <w:rsid w:val="0081684A"/>
    <w:rsid w:val="00816971"/>
    <w:rsid w:val="0081791D"/>
    <w:rsid w:val="00817F55"/>
    <w:rsid w:val="008202A4"/>
    <w:rsid w:val="00822E76"/>
    <w:rsid w:val="00823AAB"/>
    <w:rsid w:val="00826A6F"/>
    <w:rsid w:val="00826EEA"/>
    <w:rsid w:val="008315E1"/>
    <w:rsid w:val="0083218E"/>
    <w:rsid w:val="008333EB"/>
    <w:rsid w:val="00833AF2"/>
    <w:rsid w:val="00834618"/>
    <w:rsid w:val="00834730"/>
    <w:rsid w:val="00840143"/>
    <w:rsid w:val="008407F8"/>
    <w:rsid w:val="008419DF"/>
    <w:rsid w:val="00841DDA"/>
    <w:rsid w:val="0084340A"/>
    <w:rsid w:val="0084588C"/>
    <w:rsid w:val="00845AB2"/>
    <w:rsid w:val="00847FCC"/>
    <w:rsid w:val="00850058"/>
    <w:rsid w:val="00850CC2"/>
    <w:rsid w:val="0085105E"/>
    <w:rsid w:val="008514C2"/>
    <w:rsid w:val="00853960"/>
    <w:rsid w:val="00854B86"/>
    <w:rsid w:val="00855895"/>
    <w:rsid w:val="00856157"/>
    <w:rsid w:val="00856C7E"/>
    <w:rsid w:val="00857EF9"/>
    <w:rsid w:val="00857F36"/>
    <w:rsid w:val="00860290"/>
    <w:rsid w:val="00863DA5"/>
    <w:rsid w:val="00865832"/>
    <w:rsid w:val="008659EE"/>
    <w:rsid w:val="00867EF1"/>
    <w:rsid w:val="0087051E"/>
    <w:rsid w:val="00870EC3"/>
    <w:rsid w:val="008714EE"/>
    <w:rsid w:val="00874E29"/>
    <w:rsid w:val="00884F98"/>
    <w:rsid w:val="008862D2"/>
    <w:rsid w:val="008878CF"/>
    <w:rsid w:val="00887D81"/>
    <w:rsid w:val="00891B89"/>
    <w:rsid w:val="00893705"/>
    <w:rsid w:val="00893E79"/>
    <w:rsid w:val="00894966"/>
    <w:rsid w:val="008949EB"/>
    <w:rsid w:val="008970B7"/>
    <w:rsid w:val="008A0935"/>
    <w:rsid w:val="008A0CF3"/>
    <w:rsid w:val="008A0D84"/>
    <w:rsid w:val="008A1328"/>
    <w:rsid w:val="008A231A"/>
    <w:rsid w:val="008A38D2"/>
    <w:rsid w:val="008A4618"/>
    <w:rsid w:val="008B1329"/>
    <w:rsid w:val="008B1F99"/>
    <w:rsid w:val="008B204E"/>
    <w:rsid w:val="008B2E15"/>
    <w:rsid w:val="008B5294"/>
    <w:rsid w:val="008C03B3"/>
    <w:rsid w:val="008C2E57"/>
    <w:rsid w:val="008C3329"/>
    <w:rsid w:val="008C44CD"/>
    <w:rsid w:val="008C6054"/>
    <w:rsid w:val="008D4A07"/>
    <w:rsid w:val="008E05F7"/>
    <w:rsid w:val="008E45F9"/>
    <w:rsid w:val="008E600B"/>
    <w:rsid w:val="008E6207"/>
    <w:rsid w:val="008E6CD5"/>
    <w:rsid w:val="008E6EA2"/>
    <w:rsid w:val="008E75AF"/>
    <w:rsid w:val="008F013A"/>
    <w:rsid w:val="008F1794"/>
    <w:rsid w:val="008F3345"/>
    <w:rsid w:val="008F39D4"/>
    <w:rsid w:val="008F428B"/>
    <w:rsid w:val="008F4497"/>
    <w:rsid w:val="008F6365"/>
    <w:rsid w:val="00900D5C"/>
    <w:rsid w:val="00901DE6"/>
    <w:rsid w:val="0090221A"/>
    <w:rsid w:val="0090313A"/>
    <w:rsid w:val="0090387C"/>
    <w:rsid w:val="009041A4"/>
    <w:rsid w:val="00904D84"/>
    <w:rsid w:val="00905B8B"/>
    <w:rsid w:val="00905E48"/>
    <w:rsid w:val="00905ECE"/>
    <w:rsid w:val="00910C1C"/>
    <w:rsid w:val="00910F78"/>
    <w:rsid w:val="009117FB"/>
    <w:rsid w:val="009121C3"/>
    <w:rsid w:val="00913511"/>
    <w:rsid w:val="00913981"/>
    <w:rsid w:val="009140FD"/>
    <w:rsid w:val="009144F1"/>
    <w:rsid w:val="00914C8F"/>
    <w:rsid w:val="00915D54"/>
    <w:rsid w:val="00916109"/>
    <w:rsid w:val="0092052C"/>
    <w:rsid w:val="00920EF8"/>
    <w:rsid w:val="00921547"/>
    <w:rsid w:val="009217DB"/>
    <w:rsid w:val="00922BFF"/>
    <w:rsid w:val="009249AD"/>
    <w:rsid w:val="00927E57"/>
    <w:rsid w:val="009307F8"/>
    <w:rsid w:val="00936238"/>
    <w:rsid w:val="00937C0A"/>
    <w:rsid w:val="00940031"/>
    <w:rsid w:val="00944AD4"/>
    <w:rsid w:val="00944F44"/>
    <w:rsid w:val="00946809"/>
    <w:rsid w:val="00946979"/>
    <w:rsid w:val="00947F0E"/>
    <w:rsid w:val="00950171"/>
    <w:rsid w:val="0095243C"/>
    <w:rsid w:val="009536DF"/>
    <w:rsid w:val="00954AB0"/>
    <w:rsid w:val="00956266"/>
    <w:rsid w:val="009648B4"/>
    <w:rsid w:val="00966075"/>
    <w:rsid w:val="00970BAE"/>
    <w:rsid w:val="0097136A"/>
    <w:rsid w:val="009713FB"/>
    <w:rsid w:val="009727BA"/>
    <w:rsid w:val="0097562F"/>
    <w:rsid w:val="0097682A"/>
    <w:rsid w:val="00980E1E"/>
    <w:rsid w:val="009813B4"/>
    <w:rsid w:val="009836C0"/>
    <w:rsid w:val="0098472C"/>
    <w:rsid w:val="009856FC"/>
    <w:rsid w:val="0099033B"/>
    <w:rsid w:val="0099611A"/>
    <w:rsid w:val="009970C0"/>
    <w:rsid w:val="0099779F"/>
    <w:rsid w:val="009A228E"/>
    <w:rsid w:val="009A44CB"/>
    <w:rsid w:val="009A49CC"/>
    <w:rsid w:val="009A5BD2"/>
    <w:rsid w:val="009B3FA3"/>
    <w:rsid w:val="009B5005"/>
    <w:rsid w:val="009B57B1"/>
    <w:rsid w:val="009B5AA7"/>
    <w:rsid w:val="009B5E3E"/>
    <w:rsid w:val="009C0877"/>
    <w:rsid w:val="009C153E"/>
    <w:rsid w:val="009C15F4"/>
    <w:rsid w:val="009C1B9B"/>
    <w:rsid w:val="009C3326"/>
    <w:rsid w:val="009C4864"/>
    <w:rsid w:val="009C57C0"/>
    <w:rsid w:val="009C7901"/>
    <w:rsid w:val="009D1BCA"/>
    <w:rsid w:val="009D2130"/>
    <w:rsid w:val="009D5232"/>
    <w:rsid w:val="009D563A"/>
    <w:rsid w:val="009D6212"/>
    <w:rsid w:val="009D68B9"/>
    <w:rsid w:val="009D74D9"/>
    <w:rsid w:val="009D7D20"/>
    <w:rsid w:val="009D7FA7"/>
    <w:rsid w:val="009E2ECD"/>
    <w:rsid w:val="009E7721"/>
    <w:rsid w:val="009F0A5F"/>
    <w:rsid w:val="009F1B02"/>
    <w:rsid w:val="009F23DC"/>
    <w:rsid w:val="009F2613"/>
    <w:rsid w:val="009F365E"/>
    <w:rsid w:val="009F58DA"/>
    <w:rsid w:val="009F5CB1"/>
    <w:rsid w:val="009F6189"/>
    <w:rsid w:val="009F665D"/>
    <w:rsid w:val="00A01025"/>
    <w:rsid w:val="00A04432"/>
    <w:rsid w:val="00A04692"/>
    <w:rsid w:val="00A05734"/>
    <w:rsid w:val="00A100F5"/>
    <w:rsid w:val="00A14294"/>
    <w:rsid w:val="00A14C4B"/>
    <w:rsid w:val="00A21CB4"/>
    <w:rsid w:val="00A247B4"/>
    <w:rsid w:val="00A24BFD"/>
    <w:rsid w:val="00A26C60"/>
    <w:rsid w:val="00A277DE"/>
    <w:rsid w:val="00A32A46"/>
    <w:rsid w:val="00A32C40"/>
    <w:rsid w:val="00A33065"/>
    <w:rsid w:val="00A336B4"/>
    <w:rsid w:val="00A33D4A"/>
    <w:rsid w:val="00A37FE4"/>
    <w:rsid w:val="00A4080B"/>
    <w:rsid w:val="00A41E7D"/>
    <w:rsid w:val="00A433A3"/>
    <w:rsid w:val="00A47A7A"/>
    <w:rsid w:val="00A50464"/>
    <w:rsid w:val="00A519A9"/>
    <w:rsid w:val="00A51DCF"/>
    <w:rsid w:val="00A52F29"/>
    <w:rsid w:val="00A55D41"/>
    <w:rsid w:val="00A574EA"/>
    <w:rsid w:val="00A57CDA"/>
    <w:rsid w:val="00A60958"/>
    <w:rsid w:val="00A60F63"/>
    <w:rsid w:val="00A63861"/>
    <w:rsid w:val="00A64180"/>
    <w:rsid w:val="00A650E9"/>
    <w:rsid w:val="00A67F66"/>
    <w:rsid w:val="00A70AC3"/>
    <w:rsid w:val="00A713ED"/>
    <w:rsid w:val="00A73E7F"/>
    <w:rsid w:val="00A74A2F"/>
    <w:rsid w:val="00A74AA2"/>
    <w:rsid w:val="00A75210"/>
    <w:rsid w:val="00A753EE"/>
    <w:rsid w:val="00A76827"/>
    <w:rsid w:val="00A8029E"/>
    <w:rsid w:val="00A80B6E"/>
    <w:rsid w:val="00A80F86"/>
    <w:rsid w:val="00A810B1"/>
    <w:rsid w:val="00A8257B"/>
    <w:rsid w:val="00A83AEA"/>
    <w:rsid w:val="00A84411"/>
    <w:rsid w:val="00A90208"/>
    <w:rsid w:val="00A906B1"/>
    <w:rsid w:val="00A92301"/>
    <w:rsid w:val="00A94782"/>
    <w:rsid w:val="00A960F0"/>
    <w:rsid w:val="00A96A59"/>
    <w:rsid w:val="00A97762"/>
    <w:rsid w:val="00AA0403"/>
    <w:rsid w:val="00AA33A5"/>
    <w:rsid w:val="00AA7C44"/>
    <w:rsid w:val="00AB2D0B"/>
    <w:rsid w:val="00AB2E12"/>
    <w:rsid w:val="00AB3381"/>
    <w:rsid w:val="00AB3CD4"/>
    <w:rsid w:val="00AB639E"/>
    <w:rsid w:val="00AB7C7C"/>
    <w:rsid w:val="00AB7E3F"/>
    <w:rsid w:val="00AC117D"/>
    <w:rsid w:val="00AC2A3C"/>
    <w:rsid w:val="00AC7029"/>
    <w:rsid w:val="00AC7EE4"/>
    <w:rsid w:val="00AD06CD"/>
    <w:rsid w:val="00AD1A24"/>
    <w:rsid w:val="00AD1EE0"/>
    <w:rsid w:val="00AD36E3"/>
    <w:rsid w:val="00AD4679"/>
    <w:rsid w:val="00AD5FE6"/>
    <w:rsid w:val="00AE2416"/>
    <w:rsid w:val="00AE2A8B"/>
    <w:rsid w:val="00AE3384"/>
    <w:rsid w:val="00AE34E9"/>
    <w:rsid w:val="00AE44D8"/>
    <w:rsid w:val="00AE4EEB"/>
    <w:rsid w:val="00AE5180"/>
    <w:rsid w:val="00AF1AC6"/>
    <w:rsid w:val="00AF1FD1"/>
    <w:rsid w:val="00AF367A"/>
    <w:rsid w:val="00AF72EF"/>
    <w:rsid w:val="00B01A6A"/>
    <w:rsid w:val="00B068C3"/>
    <w:rsid w:val="00B071FF"/>
    <w:rsid w:val="00B1231A"/>
    <w:rsid w:val="00B1392C"/>
    <w:rsid w:val="00B160C6"/>
    <w:rsid w:val="00B201D6"/>
    <w:rsid w:val="00B21B36"/>
    <w:rsid w:val="00B22075"/>
    <w:rsid w:val="00B226FC"/>
    <w:rsid w:val="00B25154"/>
    <w:rsid w:val="00B26D53"/>
    <w:rsid w:val="00B31601"/>
    <w:rsid w:val="00B323D3"/>
    <w:rsid w:val="00B35A62"/>
    <w:rsid w:val="00B363F5"/>
    <w:rsid w:val="00B370B3"/>
    <w:rsid w:val="00B40497"/>
    <w:rsid w:val="00B410DF"/>
    <w:rsid w:val="00B41A95"/>
    <w:rsid w:val="00B42C33"/>
    <w:rsid w:val="00B43A14"/>
    <w:rsid w:val="00B512B1"/>
    <w:rsid w:val="00B515D3"/>
    <w:rsid w:val="00B526E1"/>
    <w:rsid w:val="00B53EAC"/>
    <w:rsid w:val="00B5520B"/>
    <w:rsid w:val="00B5742D"/>
    <w:rsid w:val="00B62839"/>
    <w:rsid w:val="00B62C08"/>
    <w:rsid w:val="00B63355"/>
    <w:rsid w:val="00B641D7"/>
    <w:rsid w:val="00B65AA7"/>
    <w:rsid w:val="00B666DE"/>
    <w:rsid w:val="00B67A69"/>
    <w:rsid w:val="00B67F61"/>
    <w:rsid w:val="00B74C61"/>
    <w:rsid w:val="00B830BD"/>
    <w:rsid w:val="00B84051"/>
    <w:rsid w:val="00B84E12"/>
    <w:rsid w:val="00B84FFC"/>
    <w:rsid w:val="00B85907"/>
    <w:rsid w:val="00B87862"/>
    <w:rsid w:val="00B907E7"/>
    <w:rsid w:val="00B90A83"/>
    <w:rsid w:val="00B928C3"/>
    <w:rsid w:val="00B95549"/>
    <w:rsid w:val="00B95EA2"/>
    <w:rsid w:val="00B96402"/>
    <w:rsid w:val="00B9680D"/>
    <w:rsid w:val="00B97483"/>
    <w:rsid w:val="00BA183B"/>
    <w:rsid w:val="00BA2627"/>
    <w:rsid w:val="00BA2D9B"/>
    <w:rsid w:val="00BA4E1D"/>
    <w:rsid w:val="00BA7024"/>
    <w:rsid w:val="00BB0982"/>
    <w:rsid w:val="00BB2B9D"/>
    <w:rsid w:val="00BB3CFD"/>
    <w:rsid w:val="00BB47D6"/>
    <w:rsid w:val="00BB5539"/>
    <w:rsid w:val="00BC32C1"/>
    <w:rsid w:val="00BC5F7C"/>
    <w:rsid w:val="00BC63D7"/>
    <w:rsid w:val="00BC648E"/>
    <w:rsid w:val="00BD0A6E"/>
    <w:rsid w:val="00BD23A7"/>
    <w:rsid w:val="00BD4DA2"/>
    <w:rsid w:val="00BD62EC"/>
    <w:rsid w:val="00BE2CB5"/>
    <w:rsid w:val="00BE2E2D"/>
    <w:rsid w:val="00BE671E"/>
    <w:rsid w:val="00BE7572"/>
    <w:rsid w:val="00BE77F8"/>
    <w:rsid w:val="00BE7877"/>
    <w:rsid w:val="00BF757C"/>
    <w:rsid w:val="00C015F0"/>
    <w:rsid w:val="00C05247"/>
    <w:rsid w:val="00C05277"/>
    <w:rsid w:val="00C0640F"/>
    <w:rsid w:val="00C10300"/>
    <w:rsid w:val="00C12283"/>
    <w:rsid w:val="00C13168"/>
    <w:rsid w:val="00C154E6"/>
    <w:rsid w:val="00C16136"/>
    <w:rsid w:val="00C20046"/>
    <w:rsid w:val="00C2175D"/>
    <w:rsid w:val="00C218B3"/>
    <w:rsid w:val="00C23EE6"/>
    <w:rsid w:val="00C25E95"/>
    <w:rsid w:val="00C268B2"/>
    <w:rsid w:val="00C32795"/>
    <w:rsid w:val="00C33A37"/>
    <w:rsid w:val="00C366BF"/>
    <w:rsid w:val="00C401B5"/>
    <w:rsid w:val="00C40C8F"/>
    <w:rsid w:val="00C443FE"/>
    <w:rsid w:val="00C44528"/>
    <w:rsid w:val="00C446C8"/>
    <w:rsid w:val="00C45522"/>
    <w:rsid w:val="00C47E4B"/>
    <w:rsid w:val="00C51CEF"/>
    <w:rsid w:val="00C54762"/>
    <w:rsid w:val="00C55CB3"/>
    <w:rsid w:val="00C566C7"/>
    <w:rsid w:val="00C57BB7"/>
    <w:rsid w:val="00C62C5A"/>
    <w:rsid w:val="00C65358"/>
    <w:rsid w:val="00C6581C"/>
    <w:rsid w:val="00C67696"/>
    <w:rsid w:val="00C72AA3"/>
    <w:rsid w:val="00C83764"/>
    <w:rsid w:val="00C8461B"/>
    <w:rsid w:val="00C8648C"/>
    <w:rsid w:val="00C869C7"/>
    <w:rsid w:val="00C872A4"/>
    <w:rsid w:val="00C90655"/>
    <w:rsid w:val="00C90856"/>
    <w:rsid w:val="00C90990"/>
    <w:rsid w:val="00C91CD1"/>
    <w:rsid w:val="00C921C8"/>
    <w:rsid w:val="00C9461D"/>
    <w:rsid w:val="00C94CCF"/>
    <w:rsid w:val="00C9553E"/>
    <w:rsid w:val="00C95DF2"/>
    <w:rsid w:val="00C95E98"/>
    <w:rsid w:val="00C96C6C"/>
    <w:rsid w:val="00C97F53"/>
    <w:rsid w:val="00CA0E20"/>
    <w:rsid w:val="00CA221F"/>
    <w:rsid w:val="00CA299D"/>
    <w:rsid w:val="00CA308B"/>
    <w:rsid w:val="00CA6764"/>
    <w:rsid w:val="00CB3B11"/>
    <w:rsid w:val="00CB4F7A"/>
    <w:rsid w:val="00CB5728"/>
    <w:rsid w:val="00CB6B0F"/>
    <w:rsid w:val="00CC03B1"/>
    <w:rsid w:val="00CC1841"/>
    <w:rsid w:val="00CC1EFF"/>
    <w:rsid w:val="00CC3033"/>
    <w:rsid w:val="00CC3D82"/>
    <w:rsid w:val="00CC4249"/>
    <w:rsid w:val="00CC7A7C"/>
    <w:rsid w:val="00CD0028"/>
    <w:rsid w:val="00CD0CD4"/>
    <w:rsid w:val="00CD193E"/>
    <w:rsid w:val="00CD1FDF"/>
    <w:rsid w:val="00CD4B7F"/>
    <w:rsid w:val="00CD56A6"/>
    <w:rsid w:val="00CD57E2"/>
    <w:rsid w:val="00CD672E"/>
    <w:rsid w:val="00CE357F"/>
    <w:rsid w:val="00CE3729"/>
    <w:rsid w:val="00CE39C4"/>
    <w:rsid w:val="00CE5B59"/>
    <w:rsid w:val="00CE6438"/>
    <w:rsid w:val="00CE740F"/>
    <w:rsid w:val="00CF3777"/>
    <w:rsid w:val="00CF53A5"/>
    <w:rsid w:val="00CF6216"/>
    <w:rsid w:val="00CF7188"/>
    <w:rsid w:val="00CF794D"/>
    <w:rsid w:val="00D00799"/>
    <w:rsid w:val="00D008E0"/>
    <w:rsid w:val="00D012EB"/>
    <w:rsid w:val="00D01316"/>
    <w:rsid w:val="00D01A21"/>
    <w:rsid w:val="00D01AC6"/>
    <w:rsid w:val="00D02750"/>
    <w:rsid w:val="00D036CC"/>
    <w:rsid w:val="00D0433B"/>
    <w:rsid w:val="00D0450B"/>
    <w:rsid w:val="00D0494B"/>
    <w:rsid w:val="00D04BDE"/>
    <w:rsid w:val="00D06563"/>
    <w:rsid w:val="00D12575"/>
    <w:rsid w:val="00D12AEE"/>
    <w:rsid w:val="00D12ED6"/>
    <w:rsid w:val="00D136D2"/>
    <w:rsid w:val="00D1403F"/>
    <w:rsid w:val="00D14829"/>
    <w:rsid w:val="00D14D93"/>
    <w:rsid w:val="00D14EED"/>
    <w:rsid w:val="00D167D4"/>
    <w:rsid w:val="00D2008E"/>
    <w:rsid w:val="00D216D9"/>
    <w:rsid w:val="00D222A0"/>
    <w:rsid w:val="00D2263C"/>
    <w:rsid w:val="00D3140B"/>
    <w:rsid w:val="00D332A8"/>
    <w:rsid w:val="00D33648"/>
    <w:rsid w:val="00D353E5"/>
    <w:rsid w:val="00D4021A"/>
    <w:rsid w:val="00D40F79"/>
    <w:rsid w:val="00D410DB"/>
    <w:rsid w:val="00D4248B"/>
    <w:rsid w:val="00D42B33"/>
    <w:rsid w:val="00D42C06"/>
    <w:rsid w:val="00D42CD2"/>
    <w:rsid w:val="00D42CE5"/>
    <w:rsid w:val="00D463E7"/>
    <w:rsid w:val="00D4755B"/>
    <w:rsid w:val="00D51194"/>
    <w:rsid w:val="00D526F2"/>
    <w:rsid w:val="00D527A6"/>
    <w:rsid w:val="00D54510"/>
    <w:rsid w:val="00D54683"/>
    <w:rsid w:val="00D54736"/>
    <w:rsid w:val="00D57802"/>
    <w:rsid w:val="00D57D65"/>
    <w:rsid w:val="00D621E6"/>
    <w:rsid w:val="00D63092"/>
    <w:rsid w:val="00D6324D"/>
    <w:rsid w:val="00D65495"/>
    <w:rsid w:val="00D654D8"/>
    <w:rsid w:val="00D665BE"/>
    <w:rsid w:val="00D67E2F"/>
    <w:rsid w:val="00D70BCB"/>
    <w:rsid w:val="00D72072"/>
    <w:rsid w:val="00D743EC"/>
    <w:rsid w:val="00D7542D"/>
    <w:rsid w:val="00D77240"/>
    <w:rsid w:val="00D80B1C"/>
    <w:rsid w:val="00D83AA1"/>
    <w:rsid w:val="00D844EE"/>
    <w:rsid w:val="00D84CF7"/>
    <w:rsid w:val="00D85ABC"/>
    <w:rsid w:val="00D92DCF"/>
    <w:rsid w:val="00D965EA"/>
    <w:rsid w:val="00DA0551"/>
    <w:rsid w:val="00DA0FA9"/>
    <w:rsid w:val="00DA14D8"/>
    <w:rsid w:val="00DA4623"/>
    <w:rsid w:val="00DA47FA"/>
    <w:rsid w:val="00DA527B"/>
    <w:rsid w:val="00DA5B96"/>
    <w:rsid w:val="00DA618D"/>
    <w:rsid w:val="00DA66DB"/>
    <w:rsid w:val="00DA6A54"/>
    <w:rsid w:val="00DA6EFA"/>
    <w:rsid w:val="00DB0DC5"/>
    <w:rsid w:val="00DB28B9"/>
    <w:rsid w:val="00DB4C5B"/>
    <w:rsid w:val="00DB4E70"/>
    <w:rsid w:val="00DB5E1F"/>
    <w:rsid w:val="00DB5F98"/>
    <w:rsid w:val="00DB6B7A"/>
    <w:rsid w:val="00DB6FAA"/>
    <w:rsid w:val="00DC0AC8"/>
    <w:rsid w:val="00DC0B51"/>
    <w:rsid w:val="00DC25EB"/>
    <w:rsid w:val="00DC2922"/>
    <w:rsid w:val="00DC3620"/>
    <w:rsid w:val="00DC4376"/>
    <w:rsid w:val="00DC469B"/>
    <w:rsid w:val="00DC5355"/>
    <w:rsid w:val="00DC5E3C"/>
    <w:rsid w:val="00DC6863"/>
    <w:rsid w:val="00DC77B9"/>
    <w:rsid w:val="00DC78D1"/>
    <w:rsid w:val="00DD0754"/>
    <w:rsid w:val="00DD1782"/>
    <w:rsid w:val="00DD1EAA"/>
    <w:rsid w:val="00DD4F78"/>
    <w:rsid w:val="00DD5916"/>
    <w:rsid w:val="00DD625D"/>
    <w:rsid w:val="00DD62B0"/>
    <w:rsid w:val="00DD7421"/>
    <w:rsid w:val="00DE2173"/>
    <w:rsid w:val="00DE486A"/>
    <w:rsid w:val="00DE711D"/>
    <w:rsid w:val="00DF191C"/>
    <w:rsid w:val="00DF7FCE"/>
    <w:rsid w:val="00E01689"/>
    <w:rsid w:val="00E01E5E"/>
    <w:rsid w:val="00E022BD"/>
    <w:rsid w:val="00E055C2"/>
    <w:rsid w:val="00E05A71"/>
    <w:rsid w:val="00E101D6"/>
    <w:rsid w:val="00E1211B"/>
    <w:rsid w:val="00E13AEF"/>
    <w:rsid w:val="00E149C1"/>
    <w:rsid w:val="00E14CC3"/>
    <w:rsid w:val="00E16001"/>
    <w:rsid w:val="00E23754"/>
    <w:rsid w:val="00E2394A"/>
    <w:rsid w:val="00E23B45"/>
    <w:rsid w:val="00E24778"/>
    <w:rsid w:val="00E25743"/>
    <w:rsid w:val="00E25B8A"/>
    <w:rsid w:val="00E26F45"/>
    <w:rsid w:val="00E27DD2"/>
    <w:rsid w:val="00E30140"/>
    <w:rsid w:val="00E32DD2"/>
    <w:rsid w:val="00E3312A"/>
    <w:rsid w:val="00E33DEF"/>
    <w:rsid w:val="00E3459A"/>
    <w:rsid w:val="00E35BC7"/>
    <w:rsid w:val="00E36B9D"/>
    <w:rsid w:val="00E37951"/>
    <w:rsid w:val="00E379F2"/>
    <w:rsid w:val="00E40CD9"/>
    <w:rsid w:val="00E4660D"/>
    <w:rsid w:val="00E46F07"/>
    <w:rsid w:val="00E504BB"/>
    <w:rsid w:val="00E518AB"/>
    <w:rsid w:val="00E544E2"/>
    <w:rsid w:val="00E54944"/>
    <w:rsid w:val="00E56BF1"/>
    <w:rsid w:val="00E60347"/>
    <w:rsid w:val="00E61187"/>
    <w:rsid w:val="00E61580"/>
    <w:rsid w:val="00E617AA"/>
    <w:rsid w:val="00E63F6C"/>
    <w:rsid w:val="00E642F7"/>
    <w:rsid w:val="00E649DB"/>
    <w:rsid w:val="00E64BCD"/>
    <w:rsid w:val="00E65D0E"/>
    <w:rsid w:val="00E66DDE"/>
    <w:rsid w:val="00E702ED"/>
    <w:rsid w:val="00E70360"/>
    <w:rsid w:val="00E7078B"/>
    <w:rsid w:val="00E70BBD"/>
    <w:rsid w:val="00E7417D"/>
    <w:rsid w:val="00E772D5"/>
    <w:rsid w:val="00E822FD"/>
    <w:rsid w:val="00E82DE0"/>
    <w:rsid w:val="00E833D2"/>
    <w:rsid w:val="00E861A6"/>
    <w:rsid w:val="00E86534"/>
    <w:rsid w:val="00E92FB3"/>
    <w:rsid w:val="00E933FE"/>
    <w:rsid w:val="00E97144"/>
    <w:rsid w:val="00E9722F"/>
    <w:rsid w:val="00EA09A2"/>
    <w:rsid w:val="00EA2F7E"/>
    <w:rsid w:val="00EA4DDA"/>
    <w:rsid w:val="00EB27A4"/>
    <w:rsid w:val="00EB4087"/>
    <w:rsid w:val="00EB487B"/>
    <w:rsid w:val="00EB4FBB"/>
    <w:rsid w:val="00EB5388"/>
    <w:rsid w:val="00EB6DC2"/>
    <w:rsid w:val="00EB6ECD"/>
    <w:rsid w:val="00EC27B4"/>
    <w:rsid w:val="00EC3278"/>
    <w:rsid w:val="00EC34AE"/>
    <w:rsid w:val="00EC375F"/>
    <w:rsid w:val="00ED0B85"/>
    <w:rsid w:val="00ED235E"/>
    <w:rsid w:val="00ED7A72"/>
    <w:rsid w:val="00EE01CA"/>
    <w:rsid w:val="00EE0A7D"/>
    <w:rsid w:val="00EE4051"/>
    <w:rsid w:val="00EE4721"/>
    <w:rsid w:val="00EE50B8"/>
    <w:rsid w:val="00EE6B36"/>
    <w:rsid w:val="00EE6F32"/>
    <w:rsid w:val="00EE7FDA"/>
    <w:rsid w:val="00EF16BE"/>
    <w:rsid w:val="00EF1B69"/>
    <w:rsid w:val="00EF2794"/>
    <w:rsid w:val="00EF2C95"/>
    <w:rsid w:val="00EF7A0F"/>
    <w:rsid w:val="00EF7E71"/>
    <w:rsid w:val="00F01F94"/>
    <w:rsid w:val="00F02D54"/>
    <w:rsid w:val="00F04099"/>
    <w:rsid w:val="00F04867"/>
    <w:rsid w:val="00F11076"/>
    <w:rsid w:val="00F11447"/>
    <w:rsid w:val="00F14C57"/>
    <w:rsid w:val="00F15D89"/>
    <w:rsid w:val="00F17FC8"/>
    <w:rsid w:val="00F20431"/>
    <w:rsid w:val="00F21054"/>
    <w:rsid w:val="00F21E56"/>
    <w:rsid w:val="00F228E9"/>
    <w:rsid w:val="00F233C1"/>
    <w:rsid w:val="00F23461"/>
    <w:rsid w:val="00F23EDB"/>
    <w:rsid w:val="00F24440"/>
    <w:rsid w:val="00F2772D"/>
    <w:rsid w:val="00F30BA3"/>
    <w:rsid w:val="00F3118B"/>
    <w:rsid w:val="00F364E4"/>
    <w:rsid w:val="00F44118"/>
    <w:rsid w:val="00F457D3"/>
    <w:rsid w:val="00F45C31"/>
    <w:rsid w:val="00F46378"/>
    <w:rsid w:val="00F473EE"/>
    <w:rsid w:val="00F47C83"/>
    <w:rsid w:val="00F55D19"/>
    <w:rsid w:val="00F56922"/>
    <w:rsid w:val="00F56E8C"/>
    <w:rsid w:val="00F56F1E"/>
    <w:rsid w:val="00F627B8"/>
    <w:rsid w:val="00F654FF"/>
    <w:rsid w:val="00F673A1"/>
    <w:rsid w:val="00F679D3"/>
    <w:rsid w:val="00F75CDF"/>
    <w:rsid w:val="00F75D61"/>
    <w:rsid w:val="00F76D1A"/>
    <w:rsid w:val="00F819EC"/>
    <w:rsid w:val="00F8214A"/>
    <w:rsid w:val="00F85974"/>
    <w:rsid w:val="00F874C2"/>
    <w:rsid w:val="00F90890"/>
    <w:rsid w:val="00F90F7E"/>
    <w:rsid w:val="00F93DBC"/>
    <w:rsid w:val="00F93EEC"/>
    <w:rsid w:val="00FA13C3"/>
    <w:rsid w:val="00FA167A"/>
    <w:rsid w:val="00FA1C47"/>
    <w:rsid w:val="00FA4065"/>
    <w:rsid w:val="00FA7781"/>
    <w:rsid w:val="00FB14CF"/>
    <w:rsid w:val="00FB3EE5"/>
    <w:rsid w:val="00FC0FF9"/>
    <w:rsid w:val="00FC1248"/>
    <w:rsid w:val="00FC1299"/>
    <w:rsid w:val="00FC3434"/>
    <w:rsid w:val="00FC419F"/>
    <w:rsid w:val="00FC5A9F"/>
    <w:rsid w:val="00FC5AE6"/>
    <w:rsid w:val="00FC63E7"/>
    <w:rsid w:val="00FC6ABB"/>
    <w:rsid w:val="00FC6E0F"/>
    <w:rsid w:val="00FD0A9A"/>
    <w:rsid w:val="00FD0DE3"/>
    <w:rsid w:val="00FD10B8"/>
    <w:rsid w:val="00FD2673"/>
    <w:rsid w:val="00FD3E4C"/>
    <w:rsid w:val="00FD4F59"/>
    <w:rsid w:val="00FD72C8"/>
    <w:rsid w:val="00FE1F4B"/>
    <w:rsid w:val="00FE4C0E"/>
    <w:rsid w:val="00FE6AE4"/>
    <w:rsid w:val="00FE7CDC"/>
    <w:rsid w:val="00FF33A0"/>
    <w:rsid w:val="00FF45CF"/>
    <w:rsid w:val="00FF52C3"/>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2737F-19CF-4D8E-B61B-BF9E9FCF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883&amp;dst=4763" TargetMode="External"/><Relationship Id="rId18" Type="http://schemas.openxmlformats.org/officeDocument/2006/relationships/hyperlink" Target="https://login.consultant.ru/link/?req=doc&amp;base=LAW&amp;n=386886&amp;dst=100206" TargetMode="External"/><Relationship Id="rId26" Type="http://schemas.openxmlformats.org/officeDocument/2006/relationships/hyperlink" Target="https://login.consultant.ru/link/?req=doc&amp;base=LAW&amp;n=386886&amp;dst=100210" TargetMode="External"/><Relationship Id="rId39" Type="http://schemas.openxmlformats.org/officeDocument/2006/relationships/hyperlink" Target="https://login.consultant.ru/link/?req=doc&amp;base=LAW&amp;n=409767&amp;dst=100012" TargetMode="External"/><Relationship Id="rId21" Type="http://schemas.openxmlformats.org/officeDocument/2006/relationships/hyperlink" Target="https://login.consultant.ru/link/?req=doc&amp;base=INT&amp;n=64626" TargetMode="External"/><Relationship Id="rId34" Type="http://schemas.openxmlformats.org/officeDocument/2006/relationships/hyperlink" Target="https://login.consultant.ru/link/?req=doc&amp;base=INT&amp;n=64626" TargetMode="External"/><Relationship Id="rId42" Type="http://schemas.openxmlformats.org/officeDocument/2006/relationships/hyperlink" Target="https://login.consultant.ru/link/?req=doc&amp;base=LAW&amp;n=420339&amp;dst=100015" TargetMode="External"/><Relationship Id="rId47" Type="http://schemas.openxmlformats.org/officeDocument/2006/relationships/hyperlink" Target="https://login.consultant.ru/link/?req=doc&amp;base=LAW&amp;n=420339&amp;dst=100018" TargetMode="External"/><Relationship Id="rId50" Type="http://schemas.openxmlformats.org/officeDocument/2006/relationships/hyperlink" Target="https://login.consultant.ru/link/?req=doc&amp;base=LAW&amp;n=453358&amp;dst=100254" TargetMode="External"/><Relationship Id="rId55" Type="http://schemas.openxmlformats.org/officeDocument/2006/relationships/hyperlink" Target="https://login.consultant.ru/link/?req=doc&amp;base=LAW&amp;n=420339&amp;dst=100025" TargetMode="External"/><Relationship Id="rId63" Type="http://schemas.openxmlformats.org/officeDocument/2006/relationships/hyperlink" Target="https://login.consultant.ru/link/?req=doc&amp;base=LAW&amp;n=464883" TargetMode="External"/><Relationship Id="rId68" Type="http://schemas.openxmlformats.org/officeDocument/2006/relationships/hyperlink" Target="https://login.consultant.ru/link/?req=doc&amp;base=LAW&amp;n=354459&amp;dst=100165" TargetMode="External"/><Relationship Id="rId76" Type="http://schemas.openxmlformats.org/officeDocument/2006/relationships/hyperlink" Target="https://login.consultant.ru/link/?req=doc&amp;base=LAW&amp;n=451480&amp;dst=100009" TargetMode="External"/><Relationship Id="rId7" Type="http://schemas.openxmlformats.org/officeDocument/2006/relationships/hyperlink" Target="https://login.consultant.ru/link/?req=doc&amp;base=LAW&amp;n=386886&amp;dst=100205" TargetMode="External"/><Relationship Id="rId71" Type="http://schemas.openxmlformats.org/officeDocument/2006/relationships/hyperlink" Target="https://login.consultant.ru/link/?req=doc&amp;base=LAW&amp;n=464902&amp;dst=13387" TargetMode="External"/><Relationship Id="rId2" Type="http://schemas.openxmlformats.org/officeDocument/2006/relationships/settings" Target="settings.xml"/><Relationship Id="rId16" Type="http://schemas.openxmlformats.org/officeDocument/2006/relationships/hyperlink" Target="https://login.consultant.ru/link/?req=doc&amp;base=LAW&amp;n=349083&amp;dst=100012" TargetMode="External"/><Relationship Id="rId29" Type="http://schemas.openxmlformats.org/officeDocument/2006/relationships/hyperlink" Target="https://login.consultant.ru/link/?req=doc&amp;base=INT&amp;n=64626" TargetMode="External"/><Relationship Id="rId11" Type="http://schemas.openxmlformats.org/officeDocument/2006/relationships/hyperlink" Target="https://login.consultant.ru/link/?req=doc&amp;base=LAW&amp;n=453358&amp;dst=100249" TargetMode="External"/><Relationship Id="rId24" Type="http://schemas.openxmlformats.org/officeDocument/2006/relationships/hyperlink" Target="https://login.consultant.ru/link/?req=doc&amp;base=LAW&amp;n=431753&amp;dst=100013" TargetMode="External"/><Relationship Id="rId32" Type="http://schemas.openxmlformats.org/officeDocument/2006/relationships/hyperlink" Target="https://login.consultant.ru/link/?req=doc&amp;base=INT&amp;n=64626" TargetMode="External"/><Relationship Id="rId37" Type="http://schemas.openxmlformats.org/officeDocument/2006/relationships/hyperlink" Target="https://login.consultant.ru/link/?req=doc&amp;base=LAW&amp;n=464902&amp;dst=14001" TargetMode="External"/><Relationship Id="rId40" Type="http://schemas.openxmlformats.org/officeDocument/2006/relationships/hyperlink" Target="https://login.consultant.ru/link/?req=doc&amp;base=LAW&amp;n=445170&amp;dst=96" TargetMode="External"/><Relationship Id="rId45" Type="http://schemas.openxmlformats.org/officeDocument/2006/relationships/hyperlink" Target="https://login.consultant.ru/link/?req=doc&amp;base=LAW&amp;n=420339&amp;dst=100017" TargetMode="External"/><Relationship Id="rId53" Type="http://schemas.openxmlformats.org/officeDocument/2006/relationships/hyperlink" Target="https://login.consultant.ru/link/?req=doc&amp;base=LAW&amp;n=420339&amp;dst=100024" TargetMode="External"/><Relationship Id="rId58" Type="http://schemas.openxmlformats.org/officeDocument/2006/relationships/hyperlink" Target="https://login.consultant.ru/link/?req=doc&amp;base=LAW&amp;n=464883" TargetMode="External"/><Relationship Id="rId66" Type="http://schemas.openxmlformats.org/officeDocument/2006/relationships/hyperlink" Target="https://login.consultant.ru/link/?req=doc&amp;base=LAW&amp;n=354459&amp;dst=100162" TargetMode="External"/><Relationship Id="rId74" Type="http://schemas.openxmlformats.org/officeDocument/2006/relationships/hyperlink" Target="https://login.consultant.ru/link/?req=doc&amp;base=LAW&amp;n=451480&amp;dst=100009" TargetMode="External"/><Relationship Id="rId79" Type="http://schemas.openxmlformats.org/officeDocument/2006/relationships/fontTable" Target="fontTable.xml"/><Relationship Id="rId5" Type="http://schemas.openxmlformats.org/officeDocument/2006/relationships/hyperlink" Target="https://login.consultant.ru/link/?req=doc&amp;base=LAW&amp;n=349083&amp;dst=100009" TargetMode="External"/><Relationship Id="rId61" Type="http://schemas.openxmlformats.org/officeDocument/2006/relationships/hyperlink" Target="https://login.consultant.ru/link/?req=doc&amp;base=LAW&amp;n=464883&amp;dst=3959" TargetMode="External"/><Relationship Id="rId10" Type="http://schemas.openxmlformats.org/officeDocument/2006/relationships/hyperlink" Target="https://login.consultant.ru/link/?req=doc&amp;base=LAW&amp;n=431753&amp;dst=100009" TargetMode="External"/><Relationship Id="rId19" Type="http://schemas.openxmlformats.org/officeDocument/2006/relationships/hyperlink" Target="https://login.consultant.ru/link/?req=doc&amp;base=INT&amp;n=64626" TargetMode="External"/><Relationship Id="rId31" Type="http://schemas.openxmlformats.org/officeDocument/2006/relationships/hyperlink" Target="https://login.consultant.ru/link/?req=doc&amp;base=INT&amp;n=64626" TargetMode="External"/><Relationship Id="rId44" Type="http://schemas.openxmlformats.org/officeDocument/2006/relationships/hyperlink" Target="https://login.consultant.ru/link/?req=doc&amp;base=LAW&amp;n=453358&amp;dst=100250" TargetMode="External"/><Relationship Id="rId52" Type="http://schemas.openxmlformats.org/officeDocument/2006/relationships/hyperlink" Target="https://login.consultant.ru/link/?req=doc&amp;base=LAW&amp;n=420339&amp;dst=100023" TargetMode="External"/><Relationship Id="rId60" Type="http://schemas.openxmlformats.org/officeDocument/2006/relationships/hyperlink" Target="https://login.consultant.ru/link/?req=doc&amp;base=LAW&amp;n=435731&amp;dst=100163" TargetMode="External"/><Relationship Id="rId65" Type="http://schemas.openxmlformats.org/officeDocument/2006/relationships/hyperlink" Target="https://login.consultant.ru/link/?req=doc&amp;base=LAW&amp;n=354459&amp;dst=100161" TargetMode="External"/><Relationship Id="rId73" Type="http://schemas.openxmlformats.org/officeDocument/2006/relationships/hyperlink" Target="https://login.consultant.ru/link/?req=doc&amp;base=LAW&amp;n=388995&amp;dst=100607" TargetMode="External"/><Relationship Id="rId78" Type="http://schemas.openxmlformats.org/officeDocument/2006/relationships/hyperlink" Target="https://login.consultant.ru/link/?req=doc&amp;base=LAW&amp;n=464883" TargetMode="External"/><Relationship Id="rId4" Type="http://schemas.openxmlformats.org/officeDocument/2006/relationships/hyperlink" Target="https://login.consultant.ru/link/?req=doc&amp;base=LAW&amp;n=340170&amp;dst=100009" TargetMode="External"/><Relationship Id="rId9" Type="http://schemas.openxmlformats.org/officeDocument/2006/relationships/hyperlink" Target="https://login.consultant.ru/link/?req=doc&amp;base=LAW&amp;n=420339&amp;dst=100009" TargetMode="External"/><Relationship Id="rId14" Type="http://schemas.openxmlformats.org/officeDocument/2006/relationships/hyperlink" Target="https://login.consultant.ru/link/?req=doc&amp;base=LAW&amp;n=349083&amp;dst=100010" TargetMode="External"/><Relationship Id="rId22" Type="http://schemas.openxmlformats.org/officeDocument/2006/relationships/hyperlink" Target="https://login.consultant.ru/link/?req=doc&amp;base=LAW&amp;n=340170&amp;dst=100016" TargetMode="External"/><Relationship Id="rId27" Type="http://schemas.openxmlformats.org/officeDocument/2006/relationships/hyperlink" Target="https://login.consultant.ru/link/?req=doc&amp;base=LAW&amp;n=431753&amp;dst=100014" TargetMode="External"/><Relationship Id="rId30" Type="http://schemas.openxmlformats.org/officeDocument/2006/relationships/hyperlink" Target="https://login.consultant.ru/link/?req=doc&amp;base=LAW&amp;n=431753&amp;dst=100015" TargetMode="External"/><Relationship Id="rId35" Type="http://schemas.openxmlformats.org/officeDocument/2006/relationships/hyperlink" Target="https://login.consultant.ru/link/?req=doc&amp;base=INT&amp;n=64626" TargetMode="External"/><Relationship Id="rId43" Type="http://schemas.openxmlformats.org/officeDocument/2006/relationships/hyperlink" Target="https://login.consultant.ru/link/?req=doc&amp;base=LAW&amp;n=464902&amp;dst=23582" TargetMode="External"/><Relationship Id="rId48" Type="http://schemas.openxmlformats.org/officeDocument/2006/relationships/hyperlink" Target="https://login.consultant.ru/link/?req=doc&amp;base=LAW&amp;n=453358&amp;dst=100253" TargetMode="External"/><Relationship Id="rId56" Type="http://schemas.openxmlformats.org/officeDocument/2006/relationships/hyperlink" Target="https://login.consultant.ru/link/?req=doc&amp;base=LAW&amp;n=420339&amp;dst=100026" TargetMode="External"/><Relationship Id="rId64" Type="http://schemas.openxmlformats.org/officeDocument/2006/relationships/hyperlink" Target="https://login.consultant.ru/link/?req=doc&amp;base=LAW&amp;n=435731&amp;dst=100164" TargetMode="External"/><Relationship Id="rId69" Type="http://schemas.openxmlformats.org/officeDocument/2006/relationships/hyperlink" Target="https://login.consultant.ru/link/?req=doc&amp;base=LAW&amp;n=464902&amp;dst=15295" TargetMode="External"/><Relationship Id="rId77" Type="http://schemas.openxmlformats.org/officeDocument/2006/relationships/hyperlink" Target="https://login.consultant.ru/link/?req=doc&amp;base=LAW&amp;n=388995&amp;dst=100610" TargetMode="External"/><Relationship Id="rId8" Type="http://schemas.openxmlformats.org/officeDocument/2006/relationships/hyperlink" Target="https://login.consultant.ru/link/?req=doc&amp;base=LAW&amp;n=388995&amp;dst=100606" TargetMode="External"/><Relationship Id="rId51" Type="http://schemas.openxmlformats.org/officeDocument/2006/relationships/hyperlink" Target="https://login.consultant.ru/link/?req=doc&amp;base=LAW&amp;n=420339&amp;dst=100021" TargetMode="External"/><Relationship Id="rId72" Type="http://schemas.openxmlformats.org/officeDocument/2006/relationships/hyperlink" Target="https://login.consultant.ru/link/?req=doc&amp;base=LAW&amp;n=464902&amp;dst=13388"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435731&amp;dst=100158" TargetMode="External"/><Relationship Id="rId17" Type="http://schemas.openxmlformats.org/officeDocument/2006/relationships/hyperlink" Target="https://login.consultant.ru/link/?req=doc&amp;base=LAW&amp;n=349083&amp;dst=100014" TargetMode="External"/><Relationship Id="rId25" Type="http://schemas.openxmlformats.org/officeDocument/2006/relationships/hyperlink" Target="https://login.consultant.ru/link/?req=doc&amp;base=INT&amp;n=64626" TargetMode="External"/><Relationship Id="rId33" Type="http://schemas.openxmlformats.org/officeDocument/2006/relationships/hyperlink" Target="https://login.consultant.ru/link/?req=doc&amp;base=LAW&amp;n=431753&amp;dst=100017" TargetMode="External"/><Relationship Id="rId38" Type="http://schemas.openxmlformats.org/officeDocument/2006/relationships/hyperlink" Target="https://login.consultant.ru/link/?req=doc&amp;base=LAW&amp;n=420339&amp;dst=100011" TargetMode="External"/><Relationship Id="rId46" Type="http://schemas.openxmlformats.org/officeDocument/2006/relationships/hyperlink" Target="https://login.consultant.ru/link/?req=doc&amp;base=LAW&amp;n=453358&amp;dst=100252" TargetMode="External"/><Relationship Id="rId59" Type="http://schemas.openxmlformats.org/officeDocument/2006/relationships/hyperlink" Target="https://login.consultant.ru/link/?req=doc&amp;base=LAW&amp;n=435731&amp;dst=100160" TargetMode="External"/><Relationship Id="rId67" Type="http://schemas.openxmlformats.org/officeDocument/2006/relationships/hyperlink" Target="https://login.consultant.ru/link/?req=doc&amp;base=LAW&amp;n=354459&amp;dst=100164" TargetMode="External"/><Relationship Id="rId20" Type="http://schemas.openxmlformats.org/officeDocument/2006/relationships/hyperlink" Target="https://login.consultant.ru/link/?req=doc&amp;base=LAW&amp;n=431753&amp;dst=100010" TargetMode="External"/><Relationship Id="rId41" Type="http://schemas.openxmlformats.org/officeDocument/2006/relationships/hyperlink" Target="https://login.consultant.ru/link/?req=doc&amp;base=LAW&amp;n=420339&amp;dst=100013" TargetMode="External"/><Relationship Id="rId54" Type="http://schemas.openxmlformats.org/officeDocument/2006/relationships/hyperlink" Target="https://login.consultant.ru/link/?req=doc&amp;base=LAW&amp;n=435731&amp;dst=100159" TargetMode="External"/><Relationship Id="rId62" Type="http://schemas.openxmlformats.org/officeDocument/2006/relationships/hyperlink" Target="https://login.consultant.ru/link/?req=doc&amp;base=LAW&amp;n=464883&amp;dst=3962" TargetMode="External"/><Relationship Id="rId70" Type="http://schemas.openxmlformats.org/officeDocument/2006/relationships/hyperlink" Target="https://login.consultant.ru/link/?req=doc&amp;base=LAW&amp;n=464902&amp;dst=13386" TargetMode="External"/><Relationship Id="rId75" Type="http://schemas.openxmlformats.org/officeDocument/2006/relationships/hyperlink" Target="https://login.consultant.ru/link/?req=doc&amp;base=LAW&amp;n=388995&amp;dst=100608" TargetMode="External"/><Relationship Id="rId1" Type="http://schemas.openxmlformats.org/officeDocument/2006/relationships/styles" Target="styles.xml"/><Relationship Id="rId6" Type="http://schemas.openxmlformats.org/officeDocument/2006/relationships/hyperlink" Target="https://login.consultant.ru/link/?req=doc&amp;base=LAW&amp;n=354459&amp;dst=100160" TargetMode="External"/><Relationship Id="rId15" Type="http://schemas.openxmlformats.org/officeDocument/2006/relationships/hyperlink" Target="https://login.consultant.ru/link/?req=doc&amp;base=LAW&amp;n=340170&amp;dst=100011" TargetMode="External"/><Relationship Id="rId23" Type="http://schemas.openxmlformats.org/officeDocument/2006/relationships/hyperlink" Target="https://login.consultant.ru/link/?req=doc&amp;base=LAW&amp;n=386886&amp;dst=100209" TargetMode="External"/><Relationship Id="rId28" Type="http://schemas.openxmlformats.org/officeDocument/2006/relationships/hyperlink" Target="https://login.consultant.ru/link/?req=doc&amp;base=INT&amp;n=64626" TargetMode="External"/><Relationship Id="rId36" Type="http://schemas.openxmlformats.org/officeDocument/2006/relationships/hyperlink" Target="https://login.consultant.ru/link/?req=doc&amp;base=LAW&amp;n=431753&amp;dst=100019" TargetMode="External"/><Relationship Id="rId49" Type="http://schemas.openxmlformats.org/officeDocument/2006/relationships/hyperlink" Target="https://login.consultant.ru/link/?req=doc&amp;base=LAW&amp;n=420339&amp;dst=100019" TargetMode="External"/><Relationship Id="rId57" Type="http://schemas.openxmlformats.org/officeDocument/2006/relationships/hyperlink" Target="https://login.consultant.ru/link/?req=doc&amp;base=LAW&amp;n=340170&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8119</Words>
  <Characters>46282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S_A_Ivanova</dc:creator>
  <cp:keywords/>
  <dc:description/>
  <cp:lastModifiedBy>Эксперт</cp:lastModifiedBy>
  <cp:revision>2</cp:revision>
  <dcterms:created xsi:type="dcterms:W3CDTF">2024-05-30T07:07:00Z</dcterms:created>
  <dcterms:modified xsi:type="dcterms:W3CDTF">2024-05-30T07:07:00Z</dcterms:modified>
</cp:coreProperties>
</file>